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68"/>
      </w:tblGrid>
      <w:tr w:rsidR="00AA4C1B" w:rsidTr="00974BE6">
        <w:trPr>
          <w:trHeight w:val="2132"/>
        </w:trPr>
        <w:tc>
          <w:tcPr>
            <w:tcW w:w="5812" w:type="dxa"/>
          </w:tcPr>
          <w:p w:rsidR="00AA4C1B" w:rsidRDefault="00AA4C1B" w:rsidP="00AB25C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4C1B" w:rsidRDefault="00AA4C1B" w:rsidP="00AB25C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</w:p>
          <w:p w:rsidR="00AA4C1B" w:rsidRDefault="00AA4C1B" w:rsidP="00AB25C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Н.М. Коротаева    </w:t>
            </w:r>
          </w:p>
          <w:p w:rsidR="00AA4C1B" w:rsidRDefault="00AA4C1B" w:rsidP="00181718">
            <w:r>
              <w:t>«20»  апреля 2021 года</w:t>
            </w:r>
          </w:p>
          <w:p w:rsidR="00AA4C1B" w:rsidRDefault="00AA4C1B"/>
        </w:tc>
        <w:tc>
          <w:tcPr>
            <w:tcW w:w="3668" w:type="dxa"/>
          </w:tcPr>
          <w:p w:rsidR="00AA4C1B" w:rsidRPr="00AB25C7" w:rsidRDefault="00AA4C1B" w:rsidP="00F82F80">
            <w:r w:rsidRPr="00AB25C7">
              <w:t>УТВЕРЖДАЮ:</w:t>
            </w:r>
          </w:p>
          <w:p w:rsidR="00AA4C1B" w:rsidRDefault="00AA4C1B" w:rsidP="00AB25C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«ЦБ Очерского городского округа»</w:t>
            </w:r>
          </w:p>
          <w:p w:rsidR="00AA4C1B" w:rsidRDefault="00AA4C1B" w:rsidP="00AB25C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С.А. Афанасьева </w:t>
            </w:r>
          </w:p>
          <w:p w:rsidR="00AA4C1B" w:rsidRDefault="00AA4C1B" w:rsidP="00AB25C7">
            <w:pPr>
              <w:jc w:val="center"/>
            </w:pPr>
            <w:r>
              <w:t xml:space="preserve">    «20»  апреля 2021 года</w:t>
            </w:r>
          </w:p>
          <w:p w:rsidR="00AA4C1B" w:rsidRDefault="00AA4C1B"/>
        </w:tc>
      </w:tr>
    </w:tbl>
    <w:p w:rsidR="00973440" w:rsidRDefault="00973440"/>
    <w:p w:rsidR="00AB25C7" w:rsidRPr="000655D9" w:rsidRDefault="000655D9" w:rsidP="00AB25C7">
      <w:pPr>
        <w:jc w:val="center"/>
        <w:rPr>
          <w:b/>
        </w:rPr>
      </w:pPr>
      <w:r w:rsidRPr="000655D9">
        <w:rPr>
          <w:b/>
        </w:rPr>
        <w:t>Положение</w:t>
      </w:r>
    </w:p>
    <w:p w:rsidR="00AB25C7" w:rsidRPr="000655D9" w:rsidRDefault="00AB25C7" w:rsidP="00AB25C7">
      <w:pPr>
        <w:jc w:val="center"/>
        <w:rPr>
          <w:b/>
        </w:rPr>
      </w:pPr>
      <w:r w:rsidRPr="000655D9">
        <w:rPr>
          <w:b/>
        </w:rPr>
        <w:t xml:space="preserve">о проведении </w:t>
      </w:r>
      <w:r w:rsidR="006C7169">
        <w:rPr>
          <w:b/>
        </w:rPr>
        <w:t>окружной акции</w:t>
      </w:r>
    </w:p>
    <w:p w:rsidR="00AB25C7" w:rsidRDefault="00AB25C7" w:rsidP="00AB25C7">
      <w:pPr>
        <w:jc w:val="center"/>
        <w:rPr>
          <w:b/>
        </w:rPr>
      </w:pPr>
      <w:r w:rsidRPr="000655D9">
        <w:rPr>
          <w:b/>
        </w:rPr>
        <w:t>«ОКНА ПОБЕДЫ»</w:t>
      </w:r>
    </w:p>
    <w:p w:rsidR="006F631A" w:rsidRDefault="006F631A" w:rsidP="00AB25C7">
      <w:pPr>
        <w:jc w:val="center"/>
        <w:rPr>
          <w:b/>
        </w:rPr>
      </w:pPr>
    </w:p>
    <w:p w:rsidR="00FD23D2" w:rsidRDefault="00F94949" w:rsidP="00F94949">
      <w:pPr>
        <w:pStyle w:val="a4"/>
        <w:ind w:left="0"/>
        <w:jc w:val="center"/>
        <w:rPr>
          <w:b/>
        </w:rPr>
      </w:pPr>
      <w:r>
        <w:rPr>
          <w:b/>
        </w:rPr>
        <w:t xml:space="preserve">1. </w:t>
      </w:r>
      <w:r w:rsidR="00FD23D2">
        <w:rPr>
          <w:b/>
        </w:rPr>
        <w:t>Общие положения</w:t>
      </w:r>
    </w:p>
    <w:p w:rsidR="00FD23D2" w:rsidRPr="00B6171D" w:rsidRDefault="00756A9A" w:rsidP="00F82F80">
      <w:pPr>
        <w:jc w:val="both"/>
      </w:pPr>
      <w:r>
        <w:t xml:space="preserve">1.1. </w:t>
      </w:r>
      <w:r w:rsidR="00243697" w:rsidRPr="00B6171D">
        <w:t xml:space="preserve">Настоящее Положение определяет порядок и сроки проведения </w:t>
      </w:r>
      <w:r w:rsidR="006C7169">
        <w:t>акции</w:t>
      </w:r>
      <w:r w:rsidR="00721E62" w:rsidRPr="00B6171D">
        <w:t xml:space="preserve"> «Окна </w:t>
      </w:r>
      <w:r w:rsidR="00243697" w:rsidRPr="00B6171D">
        <w:t>Победы»</w:t>
      </w:r>
      <w:r w:rsidR="00B6171D" w:rsidRPr="00B6171D">
        <w:t xml:space="preserve"> </w:t>
      </w:r>
      <w:r w:rsidR="00243697" w:rsidRPr="00B6171D">
        <w:t xml:space="preserve">(далее - </w:t>
      </w:r>
      <w:r w:rsidR="006C7169">
        <w:t>Акция</w:t>
      </w:r>
      <w:r w:rsidR="00243697" w:rsidRPr="00B6171D">
        <w:t>)</w:t>
      </w:r>
      <w:r>
        <w:t xml:space="preserve"> в Очерском городском округе.</w:t>
      </w:r>
    </w:p>
    <w:p w:rsidR="00243697" w:rsidRPr="00B6171D" w:rsidRDefault="00756A9A" w:rsidP="00F82F80">
      <w:pPr>
        <w:jc w:val="both"/>
      </w:pPr>
      <w:r>
        <w:t xml:space="preserve">1.2. </w:t>
      </w:r>
      <w:r w:rsidR="006C7169">
        <w:t>Организаторы акции</w:t>
      </w:r>
      <w:r w:rsidR="00243697" w:rsidRPr="00B6171D">
        <w:t>: МАУК «</w:t>
      </w:r>
      <w:r w:rsidR="00E35D27" w:rsidRPr="00B6171D">
        <w:t>Центральная библиотека Оче</w:t>
      </w:r>
      <w:r w:rsidR="00243697" w:rsidRPr="00B6171D">
        <w:t>рского городского округа», Управление молодёжной политики, кул</w:t>
      </w:r>
      <w:r w:rsidR="00E35D27" w:rsidRPr="00B6171D">
        <w:t>ьтуры и спорта администрации Оче</w:t>
      </w:r>
      <w:r w:rsidR="00243697" w:rsidRPr="00B6171D">
        <w:t>рского городского округа</w:t>
      </w:r>
    </w:p>
    <w:p w:rsidR="00E1776F" w:rsidRPr="00B6171D" w:rsidRDefault="00756A9A" w:rsidP="00F82F80">
      <w:pPr>
        <w:jc w:val="both"/>
      </w:pPr>
      <w:r>
        <w:t xml:space="preserve">1.3. </w:t>
      </w:r>
      <w:r w:rsidR="00243697" w:rsidRPr="00B6171D">
        <w:t xml:space="preserve">Цели </w:t>
      </w:r>
      <w:r w:rsidR="00E35D27" w:rsidRPr="00B6171D">
        <w:t xml:space="preserve">и задачи </w:t>
      </w:r>
      <w:r w:rsidR="006C7169">
        <w:t>Акции</w:t>
      </w:r>
      <w:r w:rsidR="00243697" w:rsidRPr="00B6171D">
        <w:t>:</w:t>
      </w:r>
      <w:r w:rsidR="00E1776F" w:rsidRPr="00B6171D">
        <w:t xml:space="preserve"> </w:t>
      </w:r>
      <w:r w:rsidR="00721E62" w:rsidRPr="00B6171D">
        <w:t>с</w:t>
      </w:r>
      <w:r w:rsidR="00E1776F" w:rsidRPr="00B6171D">
        <w:t>охранение исторической памяти жителей О</w:t>
      </w:r>
      <w:r w:rsidR="00E35D27" w:rsidRPr="00B6171D">
        <w:t>че</w:t>
      </w:r>
      <w:r w:rsidR="00E1776F" w:rsidRPr="00B6171D">
        <w:t xml:space="preserve">рского городского округа </w:t>
      </w:r>
      <w:r w:rsidR="00E35D27" w:rsidRPr="00B6171D">
        <w:t xml:space="preserve">о Великой Отечественной войне; </w:t>
      </w:r>
      <w:r w:rsidR="00E1776F" w:rsidRPr="00B6171D">
        <w:t>формирование патриотической культур</w:t>
      </w:r>
      <w:r w:rsidR="00E35D27" w:rsidRPr="00B6171D">
        <w:t xml:space="preserve">ы средствами наглядной агитации; </w:t>
      </w:r>
      <w:r w:rsidR="00B6171D" w:rsidRPr="00B6171D">
        <w:t>создание праздничного облика территории Очерского городского окр</w:t>
      </w:r>
      <w:r w:rsidR="006C7169">
        <w:t>уга в преддверии празднования Дня</w:t>
      </w:r>
      <w:r w:rsidR="00B6171D" w:rsidRPr="00B6171D">
        <w:t xml:space="preserve"> Победы.</w:t>
      </w:r>
    </w:p>
    <w:p w:rsidR="00243697" w:rsidRDefault="00243697" w:rsidP="00F82F80"/>
    <w:p w:rsidR="00F82F80" w:rsidRPr="006C7169" w:rsidRDefault="00F94949" w:rsidP="00F94949">
      <w:pPr>
        <w:pStyle w:val="a4"/>
        <w:ind w:left="0"/>
        <w:jc w:val="center"/>
      </w:pPr>
      <w:r>
        <w:rPr>
          <w:b/>
        </w:rPr>
        <w:t xml:space="preserve">2. </w:t>
      </w:r>
      <w:r w:rsidR="00243697" w:rsidRPr="006C7169">
        <w:rPr>
          <w:b/>
        </w:rPr>
        <w:t xml:space="preserve">Участники </w:t>
      </w:r>
      <w:r w:rsidR="00721E62" w:rsidRPr="006C7169">
        <w:rPr>
          <w:b/>
        </w:rPr>
        <w:t xml:space="preserve"> </w:t>
      </w:r>
      <w:r w:rsidR="006C7169">
        <w:rPr>
          <w:b/>
        </w:rPr>
        <w:t>акции</w:t>
      </w:r>
    </w:p>
    <w:p w:rsidR="008634E7" w:rsidRDefault="006C7169" w:rsidP="00974BE6">
      <w:r>
        <w:t>Участниками акции могут быть</w:t>
      </w:r>
      <w:r w:rsidR="00974BE6">
        <w:t>:</w:t>
      </w:r>
      <w:r>
        <w:t xml:space="preserve"> </w:t>
      </w:r>
    </w:p>
    <w:p w:rsidR="006C7169" w:rsidRDefault="006C7169" w:rsidP="00AA4C1B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жители Очерского городского округа</w:t>
      </w:r>
      <w:r w:rsidR="00974BE6">
        <w:t>;</w:t>
      </w:r>
    </w:p>
    <w:p w:rsidR="00721E62" w:rsidRDefault="002B01F8" w:rsidP="00AA4C1B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у</w:t>
      </w:r>
      <w:r w:rsidR="00E1776F">
        <w:t>чреждени</w:t>
      </w:r>
      <w:r w:rsidR="006C7169">
        <w:t>я</w:t>
      </w:r>
      <w:r w:rsidR="00E1776F">
        <w:t xml:space="preserve"> и организаци</w:t>
      </w:r>
      <w:r w:rsidR="00756A9A">
        <w:t>й</w:t>
      </w:r>
      <w:r w:rsidR="00E1776F">
        <w:t xml:space="preserve"> любой формы собственности Очёрского городского округа.</w:t>
      </w:r>
    </w:p>
    <w:p w:rsidR="00F82F80" w:rsidRPr="00FD23D2" w:rsidRDefault="00F82F80" w:rsidP="00F82F80">
      <w:pPr>
        <w:pStyle w:val="a4"/>
        <w:ind w:left="0"/>
        <w:jc w:val="both"/>
      </w:pPr>
    </w:p>
    <w:p w:rsidR="00721E62" w:rsidRPr="004A2811" w:rsidRDefault="00F94949" w:rsidP="00F94949">
      <w:pPr>
        <w:pStyle w:val="a4"/>
        <w:ind w:left="0"/>
        <w:jc w:val="center"/>
        <w:rPr>
          <w:b/>
        </w:rPr>
      </w:pPr>
      <w:r>
        <w:rPr>
          <w:b/>
        </w:rPr>
        <w:t xml:space="preserve">3. </w:t>
      </w:r>
      <w:r w:rsidR="00721E62">
        <w:rPr>
          <w:b/>
        </w:rPr>
        <w:t xml:space="preserve">Условия </w:t>
      </w:r>
      <w:r w:rsidR="002B01F8">
        <w:rPr>
          <w:b/>
        </w:rPr>
        <w:t xml:space="preserve"> и п</w:t>
      </w:r>
      <w:r w:rsidR="00974BE6">
        <w:rPr>
          <w:b/>
        </w:rPr>
        <w:t>орядок проведения акции</w:t>
      </w:r>
    </w:p>
    <w:p w:rsidR="004A2811" w:rsidRDefault="00721E62" w:rsidP="00F82F8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Участники </w:t>
      </w:r>
      <w:r w:rsidR="006C7169">
        <w:t>акции</w:t>
      </w:r>
      <w:r w:rsidR="004A2811">
        <w:t xml:space="preserve"> </w:t>
      </w:r>
      <w:r>
        <w:t>оформляют о</w:t>
      </w:r>
      <w:r w:rsidRPr="00721E62">
        <w:t>кна</w:t>
      </w:r>
      <w:r>
        <w:t>, балконы</w:t>
      </w:r>
      <w:r w:rsidRPr="00721E62">
        <w:t xml:space="preserve"> своих квартир,</w:t>
      </w:r>
      <w:r>
        <w:t xml:space="preserve"> домов,</w:t>
      </w:r>
      <w:r w:rsidR="004A2811">
        <w:t xml:space="preserve"> организаций, учреждений,</w:t>
      </w:r>
      <w:r>
        <w:t xml:space="preserve"> </w:t>
      </w:r>
      <w:r w:rsidRPr="00721E62">
        <w:t xml:space="preserve"> используя готовые наклейки, самостоятельно изготовл</w:t>
      </w:r>
      <w:r>
        <w:t>енные трафареты и аппликации</w:t>
      </w:r>
      <w:r w:rsidR="00756A9A">
        <w:t>,</w:t>
      </w:r>
      <w:r>
        <w:t xml:space="preserve"> либо </w:t>
      </w:r>
      <w:r w:rsidRPr="00721E62">
        <w:t>рисуют красками на окне символы По</w:t>
      </w:r>
      <w:r w:rsidR="004A2811">
        <w:t>беды, сюжеты, связанные</w:t>
      </w:r>
      <w:r w:rsidRPr="00721E62">
        <w:t xml:space="preserve"> с Великой Отечестве</w:t>
      </w:r>
      <w:r w:rsidR="004A2811">
        <w:t xml:space="preserve">нной </w:t>
      </w:r>
      <w:r w:rsidR="006C7169">
        <w:t>войной, посвящённые Дню Победы.</w:t>
      </w:r>
    </w:p>
    <w:p w:rsidR="00396EAE" w:rsidRDefault="00396EAE" w:rsidP="00F82F8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Для участия в Акции необходимо опубликовать пост в социальных сетях, который</w:t>
      </w:r>
      <w:r w:rsidR="00D67663">
        <w:t xml:space="preserve"> будет содержать фото или видео-материал</w:t>
      </w:r>
      <w:r>
        <w:t xml:space="preserve"> и сопровождаться хештегом </w:t>
      </w:r>
      <w:r w:rsidRPr="00974BE6">
        <w:rPr>
          <w:b/>
        </w:rPr>
        <w:t>#окнапобеды</w:t>
      </w:r>
      <w:r w:rsidR="00F82F80" w:rsidRPr="00974BE6">
        <w:rPr>
          <w:b/>
        </w:rPr>
        <w:t>очер</w:t>
      </w:r>
      <w:r w:rsidR="00974BE6">
        <w:rPr>
          <w:b/>
        </w:rPr>
        <w:t xml:space="preserve"> </w:t>
      </w:r>
    </w:p>
    <w:p w:rsidR="006F631A" w:rsidRPr="001255A2" w:rsidRDefault="006F631A" w:rsidP="00F82F80">
      <w:pPr>
        <w:pStyle w:val="a4"/>
        <w:tabs>
          <w:tab w:val="left" w:pos="426"/>
        </w:tabs>
        <w:ind w:left="0"/>
      </w:pPr>
    </w:p>
    <w:p w:rsidR="000C2562" w:rsidRPr="000929BE" w:rsidRDefault="000C2562" w:rsidP="00F82F80">
      <w:pPr>
        <w:ind w:left="426"/>
      </w:pPr>
    </w:p>
    <w:p w:rsidR="00B8530E" w:rsidRPr="00F82F80" w:rsidRDefault="00F82F80" w:rsidP="00F82F80">
      <w:pPr>
        <w:jc w:val="center"/>
        <w:rPr>
          <w:b/>
        </w:rPr>
      </w:pPr>
      <w:r>
        <w:rPr>
          <w:b/>
        </w:rPr>
        <w:t xml:space="preserve">4. </w:t>
      </w:r>
      <w:r w:rsidR="000C2562" w:rsidRPr="00F82F80">
        <w:rPr>
          <w:b/>
        </w:rPr>
        <w:t>Требования к оформлению</w:t>
      </w:r>
      <w:r w:rsidR="00E1776F" w:rsidRPr="00F82F80">
        <w:rPr>
          <w:b/>
        </w:rPr>
        <w:t xml:space="preserve"> </w:t>
      </w:r>
      <w:r w:rsidR="00396EAE" w:rsidRPr="00F82F80">
        <w:rPr>
          <w:b/>
        </w:rPr>
        <w:t>окон</w:t>
      </w:r>
    </w:p>
    <w:p w:rsidR="00F82F80" w:rsidRPr="00F82F80" w:rsidRDefault="00F82F80" w:rsidP="00F82F80">
      <w:pPr>
        <w:pStyle w:val="a4"/>
        <w:tabs>
          <w:tab w:val="left" w:pos="284"/>
        </w:tabs>
        <w:ind w:left="0"/>
        <w:jc w:val="both"/>
      </w:pPr>
      <w:r>
        <w:t>4</w:t>
      </w:r>
      <w:r w:rsidR="00B8530E">
        <w:t xml:space="preserve">.1. </w:t>
      </w:r>
      <w:r w:rsidR="00396EAE">
        <w:t>Участием в Акции</w:t>
      </w:r>
      <w:r w:rsidR="00E1776F" w:rsidRPr="000929BE">
        <w:t xml:space="preserve"> считается художественное оформление ок</w:t>
      </w:r>
      <w:r w:rsidR="00721E62" w:rsidRPr="000929BE">
        <w:t>он</w:t>
      </w:r>
      <w:r w:rsidR="00E1776F" w:rsidRPr="000929BE">
        <w:t>, посвященное</w:t>
      </w:r>
      <w:r w:rsidR="00721E62" w:rsidRPr="000929BE">
        <w:t xml:space="preserve"> Победе </w:t>
      </w:r>
      <w:r w:rsidR="00E1776F" w:rsidRPr="000929BE">
        <w:t>в Великой</w:t>
      </w:r>
      <w:r w:rsidR="00E1776F" w:rsidRPr="001D603D">
        <w:t xml:space="preserve"> Отечественной войне</w:t>
      </w:r>
      <w:r>
        <w:t xml:space="preserve"> с последующим размещением поста в социальных сетях .</w:t>
      </w:r>
    </w:p>
    <w:p w:rsidR="00F82F80" w:rsidRDefault="00F82F80" w:rsidP="00F82F80">
      <w:pPr>
        <w:jc w:val="both"/>
      </w:pPr>
      <w:r>
        <w:t>4</w:t>
      </w:r>
      <w:r w:rsidR="00B8530E">
        <w:t xml:space="preserve">.2. </w:t>
      </w:r>
      <w:r w:rsidR="00E1776F" w:rsidRPr="00721E62">
        <w:t xml:space="preserve">Участник </w:t>
      </w:r>
      <w:r w:rsidR="00396EAE">
        <w:t>Акции</w:t>
      </w:r>
      <w:r w:rsidR="00E1776F" w:rsidRPr="00721E62">
        <w:t xml:space="preserve"> самостоятельно выбирает</w:t>
      </w:r>
      <w:r w:rsidR="00721E62">
        <w:t xml:space="preserve"> дизайн и </w:t>
      </w:r>
      <w:r w:rsidR="00E1776F" w:rsidRPr="00721E62">
        <w:t xml:space="preserve"> технику украш</w:t>
      </w:r>
      <w:r w:rsidR="00721E62" w:rsidRPr="00721E62">
        <w:t>ения</w:t>
      </w:r>
      <w:r w:rsidR="00721E62">
        <w:t xml:space="preserve"> окна</w:t>
      </w:r>
      <w:r w:rsidR="00721E62" w:rsidRPr="00721E62">
        <w:t>: рисунок, трафарет, наклейки</w:t>
      </w:r>
      <w:r w:rsidR="00665568">
        <w:t>, аппликации и т.п.</w:t>
      </w:r>
    </w:p>
    <w:p w:rsidR="00F82F80" w:rsidRDefault="00F82F80" w:rsidP="00F82F80">
      <w:pPr>
        <w:jc w:val="both"/>
      </w:pPr>
      <w:r>
        <w:t>4.3. Обязательным элементом оформления окон должны стать красные воздушные шары, голуби и георгиевская лента.</w:t>
      </w:r>
      <w:bookmarkStart w:id="0" w:name="_GoBack"/>
      <w:bookmarkEnd w:id="0"/>
    </w:p>
    <w:p w:rsidR="00F82F80" w:rsidRPr="00721E62" w:rsidRDefault="00F82F80" w:rsidP="00F82F80">
      <w:pPr>
        <w:jc w:val="both"/>
      </w:pPr>
    </w:p>
    <w:p w:rsidR="00B6171D" w:rsidRDefault="00B6171D" w:rsidP="00B6171D">
      <w:pPr>
        <w:tabs>
          <w:tab w:val="left" w:pos="8085"/>
        </w:tabs>
        <w:rPr>
          <w:b/>
        </w:rPr>
      </w:pPr>
      <w:r>
        <w:rPr>
          <w:b/>
        </w:rPr>
        <w:tab/>
      </w:r>
    </w:p>
    <w:p w:rsidR="00B6171D" w:rsidRDefault="00B6171D" w:rsidP="00B6171D">
      <w:pPr>
        <w:tabs>
          <w:tab w:val="left" w:pos="8085"/>
        </w:tabs>
        <w:rPr>
          <w:b/>
        </w:rPr>
      </w:pPr>
    </w:p>
    <w:p w:rsidR="00B6171D" w:rsidRPr="00F82F80" w:rsidRDefault="00B6171D" w:rsidP="00B6171D">
      <w:pPr>
        <w:tabs>
          <w:tab w:val="left" w:pos="8085"/>
        </w:tabs>
      </w:pPr>
    </w:p>
    <w:p w:rsidR="00346D8E" w:rsidRPr="00F82F80" w:rsidRDefault="00346D8E" w:rsidP="00346D8E">
      <w:pPr>
        <w:jc w:val="center"/>
      </w:pPr>
    </w:p>
    <w:p w:rsidR="00B6171D" w:rsidRDefault="00B6171D" w:rsidP="00F82F80">
      <w:pPr>
        <w:rPr>
          <w:b/>
        </w:rPr>
      </w:pPr>
    </w:p>
    <w:sectPr w:rsidR="00B6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BA4"/>
    <w:multiLevelType w:val="hybridMultilevel"/>
    <w:tmpl w:val="B78C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16F79"/>
    <w:multiLevelType w:val="hybridMultilevel"/>
    <w:tmpl w:val="1C9253CE"/>
    <w:lvl w:ilvl="0" w:tplc="9BFCB9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B670BB"/>
    <w:multiLevelType w:val="hybridMultilevel"/>
    <w:tmpl w:val="F272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FED"/>
    <w:multiLevelType w:val="multilevel"/>
    <w:tmpl w:val="EE76AB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39AB1CB3"/>
    <w:multiLevelType w:val="multilevel"/>
    <w:tmpl w:val="833C0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AA05265"/>
    <w:multiLevelType w:val="multilevel"/>
    <w:tmpl w:val="7F4874DE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7">
    <w:nsid w:val="417B5C26"/>
    <w:multiLevelType w:val="hybridMultilevel"/>
    <w:tmpl w:val="B54A4D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E43F90"/>
    <w:multiLevelType w:val="hybridMultilevel"/>
    <w:tmpl w:val="0310BF96"/>
    <w:lvl w:ilvl="0" w:tplc="F99205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5E35E51"/>
    <w:multiLevelType w:val="hybridMultilevel"/>
    <w:tmpl w:val="4A20FE84"/>
    <w:lvl w:ilvl="0" w:tplc="B94E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244BF"/>
    <w:multiLevelType w:val="hybridMultilevel"/>
    <w:tmpl w:val="515A7B3C"/>
    <w:lvl w:ilvl="0" w:tplc="B94E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100C7"/>
    <w:multiLevelType w:val="hybridMultilevel"/>
    <w:tmpl w:val="10F6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D15560"/>
    <w:multiLevelType w:val="hybridMultilevel"/>
    <w:tmpl w:val="212279D4"/>
    <w:lvl w:ilvl="0" w:tplc="B94E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BE"/>
    <w:rsid w:val="00000AE4"/>
    <w:rsid w:val="000655D9"/>
    <w:rsid w:val="000929BE"/>
    <w:rsid w:val="000C2562"/>
    <w:rsid w:val="001255A2"/>
    <w:rsid w:val="00181718"/>
    <w:rsid w:val="001D603D"/>
    <w:rsid w:val="001E1EE6"/>
    <w:rsid w:val="001E2B07"/>
    <w:rsid w:val="00243697"/>
    <w:rsid w:val="00250C69"/>
    <w:rsid w:val="002637C2"/>
    <w:rsid w:val="00281DBE"/>
    <w:rsid w:val="002B01F8"/>
    <w:rsid w:val="00346D8E"/>
    <w:rsid w:val="00396EAE"/>
    <w:rsid w:val="00442EB3"/>
    <w:rsid w:val="00465D1A"/>
    <w:rsid w:val="004A2811"/>
    <w:rsid w:val="0054089F"/>
    <w:rsid w:val="00665568"/>
    <w:rsid w:val="006C7169"/>
    <w:rsid w:val="006F631A"/>
    <w:rsid w:val="00721E62"/>
    <w:rsid w:val="00756A9A"/>
    <w:rsid w:val="007D2ECD"/>
    <w:rsid w:val="007F7762"/>
    <w:rsid w:val="0085561E"/>
    <w:rsid w:val="008634E7"/>
    <w:rsid w:val="008677EF"/>
    <w:rsid w:val="008E564E"/>
    <w:rsid w:val="00973440"/>
    <w:rsid w:val="00974BE6"/>
    <w:rsid w:val="00AA4C1B"/>
    <w:rsid w:val="00AB25C7"/>
    <w:rsid w:val="00B6171D"/>
    <w:rsid w:val="00B8530E"/>
    <w:rsid w:val="00C11E79"/>
    <w:rsid w:val="00CA0569"/>
    <w:rsid w:val="00D67663"/>
    <w:rsid w:val="00DA7619"/>
    <w:rsid w:val="00E1776F"/>
    <w:rsid w:val="00E35D27"/>
    <w:rsid w:val="00F82F80"/>
    <w:rsid w:val="00F94949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7"/>
    <w:pPr>
      <w:spacing w:after="0" w:line="240" w:lineRule="auto"/>
    </w:pPr>
    <w:rPr>
      <w:rFonts w:ascii="Times New Roman" w:hAnsi="Times New Roman" w:cs="Times New Roman"/>
      <w:kern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25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AB25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1"/>
    <w:qFormat/>
    <w:rsid w:val="00FD23D2"/>
    <w:pPr>
      <w:ind w:left="720"/>
      <w:contextualSpacing/>
    </w:pPr>
  </w:style>
  <w:style w:type="character" w:styleId="a5">
    <w:name w:val="Hyperlink"/>
    <w:basedOn w:val="a0"/>
    <w:uiPriority w:val="99"/>
    <w:rsid w:val="000C256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42EB3"/>
    <w:pPr>
      <w:spacing w:before="100" w:beforeAutospacing="1" w:after="100" w:afterAutospacing="1"/>
    </w:pPr>
    <w:rPr>
      <w:color w:val="000000"/>
      <w:kern w:val="0"/>
    </w:rPr>
  </w:style>
  <w:style w:type="character" w:styleId="a7">
    <w:name w:val="Strong"/>
    <w:basedOn w:val="a0"/>
    <w:uiPriority w:val="22"/>
    <w:qFormat/>
    <w:rsid w:val="00442EB3"/>
    <w:rPr>
      <w:rFonts w:cs="Times New Roman"/>
      <w:b/>
      <w:bCs/>
    </w:rPr>
  </w:style>
  <w:style w:type="paragraph" w:styleId="a8">
    <w:name w:val="No Spacing"/>
    <w:aliases w:val="Деловой"/>
    <w:autoRedefine/>
    <w:uiPriority w:val="1"/>
    <w:qFormat/>
    <w:rsid w:val="00721E62"/>
    <w:pPr>
      <w:spacing w:after="0" w:line="240" w:lineRule="auto"/>
      <w:ind w:left="720" w:hanging="720"/>
      <w:jc w:val="both"/>
    </w:pPr>
    <w:rPr>
      <w:rFonts w:ascii="Times New Roman" w:hAnsi="Times New Roman" w:cs="Times New Roman"/>
      <w:b/>
      <w:bCs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A05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0569"/>
    <w:rPr>
      <w:rFonts w:ascii="Tahoma" w:hAnsi="Tahoma" w:cs="Tahoma"/>
      <w:kern w:val="20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7"/>
    <w:pPr>
      <w:spacing w:after="0" w:line="240" w:lineRule="auto"/>
    </w:pPr>
    <w:rPr>
      <w:rFonts w:ascii="Times New Roman" w:hAnsi="Times New Roman" w:cs="Times New Roman"/>
      <w:kern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25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AB25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1"/>
    <w:qFormat/>
    <w:rsid w:val="00FD23D2"/>
    <w:pPr>
      <w:ind w:left="720"/>
      <w:contextualSpacing/>
    </w:pPr>
  </w:style>
  <w:style w:type="character" w:styleId="a5">
    <w:name w:val="Hyperlink"/>
    <w:basedOn w:val="a0"/>
    <w:uiPriority w:val="99"/>
    <w:rsid w:val="000C256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42EB3"/>
    <w:pPr>
      <w:spacing w:before="100" w:beforeAutospacing="1" w:after="100" w:afterAutospacing="1"/>
    </w:pPr>
    <w:rPr>
      <w:color w:val="000000"/>
      <w:kern w:val="0"/>
    </w:rPr>
  </w:style>
  <w:style w:type="character" w:styleId="a7">
    <w:name w:val="Strong"/>
    <w:basedOn w:val="a0"/>
    <w:uiPriority w:val="22"/>
    <w:qFormat/>
    <w:rsid w:val="00442EB3"/>
    <w:rPr>
      <w:rFonts w:cs="Times New Roman"/>
      <w:b/>
      <w:bCs/>
    </w:rPr>
  </w:style>
  <w:style w:type="paragraph" w:styleId="a8">
    <w:name w:val="No Spacing"/>
    <w:aliases w:val="Деловой"/>
    <w:autoRedefine/>
    <w:uiPriority w:val="1"/>
    <w:qFormat/>
    <w:rsid w:val="00721E62"/>
    <w:pPr>
      <w:spacing w:after="0" w:line="240" w:lineRule="auto"/>
      <w:ind w:left="720" w:hanging="720"/>
      <w:jc w:val="both"/>
    </w:pPr>
    <w:rPr>
      <w:rFonts w:ascii="Times New Roman" w:hAnsi="Times New Roman" w:cs="Times New Roman"/>
      <w:b/>
      <w:bCs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A05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0569"/>
    <w:rPr>
      <w:rFonts w:ascii="Tahoma" w:hAnsi="Tahoma" w:cs="Tahoma"/>
      <w:kern w:val="20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Елена</cp:lastModifiedBy>
  <cp:revision>3</cp:revision>
  <cp:lastPrinted>2021-04-20T09:27:00Z</cp:lastPrinted>
  <dcterms:created xsi:type="dcterms:W3CDTF">2021-04-20T11:02:00Z</dcterms:created>
  <dcterms:modified xsi:type="dcterms:W3CDTF">2021-04-20T12:04:00Z</dcterms:modified>
</cp:coreProperties>
</file>