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81" w:rsidRDefault="00FE261A" w:rsidP="00FE261A">
      <w:pPr>
        <w:pStyle w:val="30"/>
        <w:framePr w:w="11011" w:h="1444" w:hRule="exact" w:wrap="none" w:vAnchor="page" w:hAnchor="page" w:x="601" w:y="1573"/>
        <w:shd w:val="clear" w:color="auto" w:fill="auto"/>
        <w:spacing w:after="0"/>
        <w:ind w:left="1320" w:right="1640"/>
        <w:jc w:val="center"/>
      </w:pPr>
      <w:r>
        <w:t>Выписка из протокола заседания творческого совета МАУК «Межпоселенческая центральная библиотека Очерского муниципального района»</w:t>
      </w:r>
    </w:p>
    <w:p w:rsidR="002A2381" w:rsidRDefault="00FE261A">
      <w:pPr>
        <w:pStyle w:val="20"/>
        <w:framePr w:wrap="none" w:vAnchor="page" w:hAnchor="page" w:x="2178" w:y="3117"/>
        <w:shd w:val="clear" w:color="auto" w:fill="auto"/>
        <w:spacing w:before="0" w:after="0" w:line="240" w:lineRule="exact"/>
        <w:ind w:left="6420"/>
      </w:pPr>
      <w:r>
        <w:t xml:space="preserve">от 18 сентября 2014 </w:t>
      </w:r>
      <w:r>
        <w:t>года.</w:t>
      </w:r>
    </w:p>
    <w:p w:rsidR="002A2381" w:rsidRDefault="00FE261A" w:rsidP="00FE261A">
      <w:pPr>
        <w:pStyle w:val="40"/>
        <w:framePr w:w="10861" w:h="9436" w:hRule="exact" w:wrap="none" w:vAnchor="page" w:hAnchor="page" w:x="751" w:y="3421"/>
        <w:shd w:val="clear" w:color="auto" w:fill="auto"/>
        <w:spacing w:before="0"/>
      </w:pPr>
      <w:r>
        <w:t>Присутствовали: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7" w:lineRule="exact"/>
        <w:jc w:val="both"/>
      </w:pPr>
      <w:r>
        <w:t>С.А. Афанасьева - директор МАУК «МЦБ»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7" w:lineRule="exact"/>
        <w:jc w:val="both"/>
      </w:pPr>
      <w:r>
        <w:t xml:space="preserve">Т. Г. </w:t>
      </w:r>
      <w:proofErr w:type="spellStart"/>
      <w:r>
        <w:t>Колчанова</w:t>
      </w:r>
      <w:proofErr w:type="spellEnd"/>
      <w:r>
        <w:t xml:space="preserve"> - методист МАУК «МЦБ»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7" w:lineRule="exact"/>
        <w:jc w:val="both"/>
      </w:pPr>
      <w:r>
        <w:t xml:space="preserve">Н. А. </w:t>
      </w:r>
      <w:proofErr w:type="spellStart"/>
      <w:r>
        <w:t>Гамидова</w:t>
      </w:r>
      <w:proofErr w:type="spellEnd"/>
      <w:r>
        <w:t xml:space="preserve"> - зав. </w:t>
      </w:r>
      <w:r>
        <w:t>отд</w:t>
      </w:r>
      <w:proofErr w:type="gramStart"/>
      <w:r>
        <w:t>.о</w:t>
      </w:r>
      <w:proofErr w:type="gramEnd"/>
      <w:r>
        <w:t>бслуживания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184" w:line="307" w:lineRule="exact"/>
        <w:jc w:val="both"/>
      </w:pPr>
      <w:r>
        <w:t xml:space="preserve">И. Ю. </w:t>
      </w:r>
      <w:proofErr w:type="spellStart"/>
      <w:r>
        <w:t>Низамутдинова</w:t>
      </w:r>
      <w:proofErr w:type="spellEnd"/>
      <w:r>
        <w:t xml:space="preserve"> - зав. </w:t>
      </w:r>
      <w:r>
        <w:t>экологическим сектором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2" w:lineRule="exact"/>
        <w:ind w:firstLine="760"/>
      </w:pPr>
      <w:r>
        <w:rPr>
          <w:rStyle w:val="21"/>
        </w:rPr>
        <w:t xml:space="preserve">Решали: </w:t>
      </w:r>
      <w:r>
        <w:t>вопрос о поощрении читателей и членов клуба «Мимоза», участвовавших в конкурсе «Клумба моей мечты».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2" w:lineRule="exact"/>
        <w:ind w:firstLine="760"/>
        <w:jc w:val="both"/>
      </w:pPr>
      <w:r>
        <w:rPr>
          <w:rStyle w:val="21"/>
        </w:rPr>
        <w:t xml:space="preserve">Выступила: </w:t>
      </w:r>
      <w:r>
        <w:t>С.</w:t>
      </w:r>
      <w:r>
        <w:rPr>
          <w:rStyle w:val="21"/>
        </w:rPr>
        <w:t xml:space="preserve">А.Афанасьева: </w:t>
      </w:r>
      <w:r>
        <w:t xml:space="preserve">«Все участники конкурса предоставили </w:t>
      </w:r>
      <w:r>
        <w:t xml:space="preserve">фотографии своих клумб, своих садов и участков. Всего участвовало </w:t>
      </w:r>
      <w:r>
        <w:t xml:space="preserve"> человек. Все фотографии были нами рассмотрены. Комиссия пришла к такому заключению: Номинация «За масштабность» присудить </w:t>
      </w:r>
      <w:proofErr w:type="spellStart"/>
      <w:r>
        <w:t>Мокрушиной</w:t>
      </w:r>
      <w:proofErr w:type="spellEnd"/>
      <w:r>
        <w:t xml:space="preserve"> Валентине Николаевне, которая в своем саду высаживает </w:t>
      </w:r>
      <w:proofErr w:type="gramStart"/>
      <w:r>
        <w:t>оч</w:t>
      </w:r>
      <w:r>
        <w:t>ень много</w:t>
      </w:r>
      <w:proofErr w:type="gramEnd"/>
      <w:r>
        <w:t xml:space="preserve"> разнообразных цветов, трав. Восхищает и ее пруд. Номинация «За оригинальность» достается цветоводу Баженовой Светлане </w:t>
      </w:r>
      <w:proofErr w:type="spellStart"/>
      <w:r>
        <w:t>Лукиничне</w:t>
      </w:r>
      <w:proofErr w:type="spellEnd"/>
      <w:r>
        <w:t>. Не сад оформлен с выдумкой, много флоксов, дельфиниумов и других однолетних и многолетних цветов. В саду есть скульпт</w:t>
      </w:r>
      <w:r>
        <w:t>уры животных и очень интересно оформлен табурет для отдыха, одет в ботинки и джинсы.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2" w:lineRule="exact"/>
        <w:jc w:val="both"/>
      </w:pPr>
      <w:r>
        <w:t xml:space="preserve">Номинация «За комплексный подход» - победила </w:t>
      </w:r>
      <w:proofErr w:type="spellStart"/>
      <w:r>
        <w:t>Васева</w:t>
      </w:r>
      <w:proofErr w:type="spellEnd"/>
      <w:r>
        <w:t xml:space="preserve"> Людмила Николаевна. Уже много лет она ус</w:t>
      </w:r>
      <w:r>
        <w:t>траивает свой сад, человек упорно стремиться создать свой райский уголок на на</w:t>
      </w:r>
      <w:r>
        <w:t>шей уральской земле. Ее успехи видны на фотографиях. Много сортов флокс, роз, лилий,</w:t>
      </w:r>
      <w:r>
        <w:t xml:space="preserve"> хост и других разнообразных цветов. Их состав просто восхищает,</w:t>
      </w:r>
      <w:r>
        <w:t xml:space="preserve"> даже на фотографиях. Представили свои</w:t>
      </w:r>
      <w:r>
        <w:t xml:space="preserve"> фото Старикова Галина </w:t>
      </w:r>
      <w:proofErr w:type="spellStart"/>
      <w:r>
        <w:t>Феофановна</w:t>
      </w:r>
      <w:proofErr w:type="spellEnd"/>
      <w:r>
        <w:t>, Бикбулатова Вера Николаевна,</w:t>
      </w:r>
      <w:r>
        <w:t xml:space="preserve"> Демчен</w:t>
      </w:r>
      <w:r>
        <w:t xml:space="preserve">ко Надежда Тимофеевна, </w:t>
      </w:r>
      <w:proofErr w:type="spellStart"/>
      <w:r>
        <w:t>Волегова</w:t>
      </w:r>
      <w:proofErr w:type="spellEnd"/>
      <w:r>
        <w:t xml:space="preserve"> Валентина, Югова Наталья. </w:t>
      </w:r>
      <w:r>
        <w:t>Все они располагаются на сайте районной библиотеки.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302" w:lineRule="exact"/>
        <w:jc w:val="both"/>
      </w:pPr>
      <w:r>
        <w:t xml:space="preserve">Мы надеемся, что </w:t>
      </w:r>
      <w:r>
        <w:t xml:space="preserve"> участники конкурса дали стимул всем </w:t>
      </w:r>
      <w:proofErr w:type="spellStart"/>
      <w:r>
        <w:t>очерцам</w:t>
      </w:r>
      <w:proofErr w:type="spellEnd"/>
      <w:r>
        <w:t xml:space="preserve"> на создание таких же садов и клумб. Показали пример того, как можно создать свои р</w:t>
      </w:r>
      <w:r>
        <w:t>айские уголки, уголки для отдыха и конечно не забывали бы про труд на земле, который облагораживает человека.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110" w:line="302" w:lineRule="exact"/>
        <w:ind w:firstLine="760"/>
      </w:pPr>
      <w:r>
        <w:rPr>
          <w:rStyle w:val="21"/>
        </w:rPr>
        <w:t xml:space="preserve">Приняли решение: </w:t>
      </w:r>
      <w:r>
        <w:t>поощрить участников конкурса подарками</w:t>
      </w:r>
      <w:r>
        <w:t xml:space="preserve"> и поместить на сайте районной библиотеки все фотографии участников.</w:t>
      </w:r>
    </w:p>
    <w:p w:rsidR="002A2381" w:rsidRDefault="00FE261A" w:rsidP="00FE261A">
      <w:pPr>
        <w:pStyle w:val="20"/>
        <w:framePr w:w="10861" w:h="9436" w:hRule="exact" w:wrap="none" w:vAnchor="page" w:hAnchor="page" w:x="751" w:y="3421"/>
        <w:shd w:val="clear" w:color="auto" w:fill="auto"/>
        <w:spacing w:before="0" w:after="0" w:line="240" w:lineRule="exact"/>
        <w:ind w:left="880"/>
      </w:pPr>
      <w:r>
        <w:t>Список прилагается.</w:t>
      </w:r>
    </w:p>
    <w:p w:rsidR="002A2381" w:rsidRDefault="002A2381">
      <w:pPr>
        <w:rPr>
          <w:sz w:val="2"/>
          <w:szCs w:val="2"/>
        </w:rPr>
      </w:pPr>
    </w:p>
    <w:sectPr w:rsidR="002A2381" w:rsidSect="002A238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81" w:rsidRDefault="002A2381" w:rsidP="002A2381">
      <w:r>
        <w:separator/>
      </w:r>
    </w:p>
  </w:endnote>
  <w:endnote w:type="continuationSeparator" w:id="1">
    <w:p w:rsidR="002A2381" w:rsidRDefault="002A2381" w:rsidP="002A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81" w:rsidRDefault="002A2381"/>
  </w:footnote>
  <w:footnote w:type="continuationSeparator" w:id="1">
    <w:p w:rsidR="002A2381" w:rsidRDefault="002A23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2381"/>
    <w:rsid w:val="002A2381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3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38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A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A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A238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381"/>
    <w:pPr>
      <w:shd w:val="clear" w:color="auto" w:fill="FFFFFF"/>
      <w:spacing w:after="60" w:line="346" w:lineRule="exact"/>
      <w:ind w:firstLine="19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A238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A2381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2015-03-04T06:54:00Z</dcterms:created>
  <dcterms:modified xsi:type="dcterms:W3CDTF">2015-03-04T06:58:00Z</dcterms:modified>
</cp:coreProperties>
</file>