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2" w:rsidRDefault="00AC3A0A">
      <w:pPr>
        <w:pStyle w:val="30"/>
        <w:framePr w:w="9600" w:h="1484" w:hRule="exact" w:wrap="none" w:vAnchor="page" w:hAnchor="page" w:x="1887" w:y="743"/>
        <w:shd w:val="clear" w:color="auto" w:fill="auto"/>
        <w:spacing w:after="0"/>
        <w:ind w:right="20"/>
      </w:pPr>
      <w:r>
        <w:t>выписка из протокола</w:t>
      </w:r>
      <w:r>
        <w:br/>
        <w:t>заседания творческого совета</w:t>
      </w:r>
      <w:r>
        <w:br/>
        <w:t>МАУК «Межпоселенческая центральная</w:t>
      </w:r>
      <w:r>
        <w:br/>
        <w:t>библиотека Очерского муниципального района»</w:t>
      </w:r>
    </w:p>
    <w:p w:rsidR="00247BC2" w:rsidRDefault="00AC3A0A">
      <w:pPr>
        <w:pStyle w:val="20"/>
        <w:framePr w:w="9600" w:h="323" w:hRule="exact" w:wrap="none" w:vAnchor="page" w:hAnchor="page" w:x="1887" w:y="2360"/>
        <w:shd w:val="clear" w:color="auto" w:fill="auto"/>
        <w:spacing w:before="0" w:after="0" w:line="260" w:lineRule="exact"/>
        <w:ind w:right="340"/>
      </w:pPr>
      <w:r>
        <w:t>от 7 октября 2014года.</w:t>
      </w:r>
    </w:p>
    <w:p w:rsidR="00247BC2" w:rsidRDefault="00AC3A0A" w:rsidP="0004194E">
      <w:pPr>
        <w:pStyle w:val="40"/>
        <w:framePr w:w="9600" w:h="10640" w:hRule="exact" w:wrap="none" w:vAnchor="page" w:hAnchor="page" w:x="1887" w:y="2673"/>
        <w:shd w:val="clear" w:color="auto" w:fill="auto"/>
        <w:spacing w:before="0"/>
      </w:pPr>
      <w:r>
        <w:t>Присутствовали: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jc w:val="both"/>
      </w:pPr>
      <w:r>
        <w:t>С.А. Афанасьева - директор МАУК «МЦБ»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jc w:val="both"/>
      </w:pPr>
      <w:r>
        <w:t xml:space="preserve">Т. Г. </w:t>
      </w:r>
      <w:proofErr w:type="spellStart"/>
      <w:r>
        <w:t>Колчанова</w:t>
      </w:r>
      <w:proofErr w:type="spellEnd"/>
      <w:r>
        <w:t xml:space="preserve"> - методист МАУК «МЦБ»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jc w:val="both"/>
      </w:pPr>
      <w:r>
        <w:t xml:space="preserve">Н. А. </w:t>
      </w:r>
      <w:proofErr w:type="spellStart"/>
      <w:r>
        <w:t>Гамидова</w:t>
      </w:r>
      <w:proofErr w:type="spellEnd"/>
      <w:r>
        <w:t xml:space="preserve"> - зав.</w:t>
      </w:r>
      <w:r w:rsidR="004068F1">
        <w:t xml:space="preserve"> </w:t>
      </w:r>
      <w:r>
        <w:t>отд.</w:t>
      </w:r>
      <w:r w:rsidR="004068F1">
        <w:t xml:space="preserve"> </w:t>
      </w:r>
      <w:r>
        <w:t>обслуживания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300" w:line="312" w:lineRule="exact"/>
        <w:jc w:val="both"/>
      </w:pPr>
      <w:r>
        <w:t xml:space="preserve">И. Ю. </w:t>
      </w:r>
      <w:proofErr w:type="spellStart"/>
      <w:r>
        <w:t>Низамутдинова</w:t>
      </w:r>
      <w:proofErr w:type="spellEnd"/>
      <w:r>
        <w:t xml:space="preserve"> - зав.</w:t>
      </w:r>
      <w:r w:rsidR="004068F1">
        <w:t xml:space="preserve"> </w:t>
      </w:r>
      <w:r>
        <w:t>экологическим сектором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ind w:firstLine="740"/>
        <w:jc w:val="left"/>
      </w:pPr>
      <w:r>
        <w:rPr>
          <w:rStyle w:val="21"/>
        </w:rPr>
        <w:t xml:space="preserve">Решали: </w:t>
      </w:r>
      <w:r>
        <w:t>вопрос о поощрении библиотек, участвовавших в конкурсе «Уютный дворик».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tabs>
          <w:tab w:val="left" w:pos="2511"/>
          <w:tab w:val="left" w:pos="4906"/>
        </w:tabs>
        <w:spacing w:before="0" w:after="0" w:line="312" w:lineRule="exact"/>
        <w:ind w:firstLine="740"/>
        <w:jc w:val="both"/>
      </w:pPr>
      <w:r>
        <w:rPr>
          <w:rStyle w:val="21"/>
        </w:rPr>
        <w:t>Выступила:</w:t>
      </w:r>
      <w:r>
        <w:rPr>
          <w:rStyle w:val="21"/>
        </w:rPr>
        <w:tab/>
        <w:t>С.А.Афанасьева:</w:t>
      </w:r>
      <w:r>
        <w:rPr>
          <w:rStyle w:val="21"/>
        </w:rPr>
        <w:tab/>
      </w:r>
      <w:r>
        <w:t>«Районный конкурс среди библио</w:t>
      </w:r>
      <w:r>
        <w:softHyphen/>
      </w:r>
      <w:r w:rsidR="0004194E">
        <w:t xml:space="preserve">тек </w:t>
      </w:r>
      <w:r>
        <w:t>поселений проходил в библиотеках в связи с Годом культуры с 1 июня по 1 октября 2014 года. Целью данного конкурса являлось определение лучших эко</w:t>
      </w:r>
      <w:r>
        <w:softHyphen/>
        <w:t>логических инициатив, направленных на повышение уровня благоустройства и санитарного состояния территории вокруг учреждений культуры и в местах массового отдыха в населенных пунктах Очерского района. Создание экологи</w:t>
      </w:r>
      <w:r>
        <w:softHyphen/>
        <w:t>чески благоприятной среды вокруг библиотеки, озелене</w:t>
      </w:r>
      <w:r w:rsidR="0004194E">
        <w:t>ние и благоустройство двора, объ</w:t>
      </w:r>
      <w:r>
        <w:t>единение декоративной растительности в пространственном, художе</w:t>
      </w:r>
      <w:r>
        <w:softHyphen/>
        <w:t>ственном и колоритном отношении для создания интересных композиционных ансамблей.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ind w:firstLine="740"/>
        <w:jc w:val="both"/>
      </w:pPr>
      <w:r>
        <w:t xml:space="preserve">В этом году </w:t>
      </w:r>
      <w:r w:rsidR="0004194E">
        <w:t xml:space="preserve">в конкурсе </w:t>
      </w:r>
      <w:r>
        <w:t>участвовало всего 5 библиотек: МАУК «МЦБ», центральная детская библиотека, Павловская библиотека - музей, Павловская детская биб</w:t>
      </w:r>
      <w:r>
        <w:softHyphen/>
        <w:t xml:space="preserve">лиотека, </w:t>
      </w:r>
      <w:proofErr w:type="spellStart"/>
      <w:r>
        <w:t>Дворецкая</w:t>
      </w:r>
      <w:proofErr w:type="spellEnd"/>
      <w:r>
        <w:t xml:space="preserve"> сельская библиотека. Представленные рабо</w:t>
      </w:r>
      <w:r w:rsidR="0004194E">
        <w:t>ты были рас</w:t>
      </w:r>
      <w:r w:rsidR="0004194E">
        <w:softHyphen/>
        <w:t xml:space="preserve">смотрены комиссией,  и </w:t>
      </w:r>
      <w:r>
        <w:t xml:space="preserve"> номинации распределились следующим образом: номи</w:t>
      </w:r>
      <w:r>
        <w:softHyphen/>
        <w:t>нация «За оригинальность» - Павловская детская библиотека, номинация «За комплексный подход» - центральная районная библиотека, номинация «За мас</w:t>
      </w:r>
      <w:r>
        <w:softHyphen/>
        <w:t xml:space="preserve">штабность» - </w:t>
      </w:r>
      <w:proofErr w:type="spellStart"/>
      <w:r>
        <w:t>Дворецкая</w:t>
      </w:r>
      <w:proofErr w:type="spellEnd"/>
      <w:r>
        <w:t xml:space="preserve"> сельская библиотека.</w:t>
      </w:r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ind w:firstLine="740"/>
        <w:jc w:val="both"/>
      </w:pPr>
      <w:r>
        <w:t>Работы представлены не плохие, из них видно, что вложено много сил, труда для улучшения экологической обстановки в своем городе, поселении. Библиотекари работали не только сами на благоустройстве территории вокруг библиотеки, но и привлекали к этому школьников, работников культуры и ад</w:t>
      </w:r>
      <w:r>
        <w:softHyphen/>
        <w:t xml:space="preserve">министрации. Было проведено много экологических мероприятий, выставок, часов, экологических игр, викторин, </w:t>
      </w:r>
      <w:proofErr w:type="spellStart"/>
      <w:r>
        <w:t>ак</w:t>
      </w:r>
      <w:proofErr w:type="gramStart"/>
      <w:r>
        <w:t>!в</w:t>
      </w:r>
      <w:proofErr w:type="gramEnd"/>
      <w:r>
        <w:t>а</w:t>
      </w:r>
      <w:proofErr w:type="spellEnd"/>
      <w:r>
        <w:t xml:space="preserve"> - путешествие. Библиотекари исполь</w:t>
      </w:r>
      <w:r>
        <w:softHyphen/>
        <w:t>зовали в работе пословицы, загадки, игры, конкурсы. Представлены фотографии субботников, мероприятий</w:t>
      </w:r>
      <w:proofErr w:type="gramStart"/>
      <w:r>
        <w:t>.»</w:t>
      </w:r>
      <w:proofErr w:type="gramEnd"/>
    </w:p>
    <w:p w:rsidR="00247BC2" w:rsidRDefault="00AC3A0A" w:rsidP="0004194E">
      <w:pPr>
        <w:pStyle w:val="20"/>
        <w:framePr w:w="9600" w:h="10640" w:hRule="exact" w:wrap="none" w:vAnchor="page" w:hAnchor="page" w:x="1887" w:y="2673"/>
        <w:shd w:val="clear" w:color="auto" w:fill="auto"/>
        <w:spacing w:before="0" w:after="0" w:line="312" w:lineRule="exact"/>
        <w:ind w:firstLine="740"/>
        <w:jc w:val="both"/>
      </w:pPr>
      <w:r>
        <w:rPr>
          <w:rStyle w:val="21pt"/>
        </w:rPr>
        <w:t>Приня</w:t>
      </w:r>
      <w:bookmarkStart w:id="0" w:name="_GoBack"/>
      <w:bookmarkEnd w:id="0"/>
      <w:r>
        <w:rPr>
          <w:rStyle w:val="21pt"/>
        </w:rPr>
        <w:t xml:space="preserve">ли решение: </w:t>
      </w:r>
      <w:r>
        <w:t>поощрить участников конкурса подарками, а цен</w:t>
      </w:r>
      <w:r>
        <w:softHyphen/>
        <w:t>тральную детскую библиотеку и Павловскую библиотеку - музей отметить за участие.</w:t>
      </w:r>
    </w:p>
    <w:p w:rsidR="00247BC2" w:rsidRDefault="0004194E">
      <w:pPr>
        <w:pStyle w:val="20"/>
        <w:framePr w:wrap="none" w:vAnchor="page" w:hAnchor="page" w:x="1887" w:y="14043"/>
        <w:shd w:val="clear" w:color="auto" w:fill="auto"/>
        <w:spacing w:before="0" w:after="0" w:line="260" w:lineRule="exact"/>
        <w:ind w:right="5861" w:firstLine="740"/>
        <w:jc w:val="both"/>
      </w:pPr>
      <w:r>
        <w:t>Методист МАУК «МЦ</w:t>
      </w:r>
      <w:r w:rsidR="00AC3A0A">
        <w:t>Б»</w:t>
      </w:r>
    </w:p>
    <w:p w:rsidR="00247BC2" w:rsidRDefault="00247BC2">
      <w:pPr>
        <w:rPr>
          <w:sz w:val="2"/>
          <w:szCs w:val="2"/>
        </w:rPr>
      </w:pPr>
    </w:p>
    <w:sectPr w:rsidR="00247BC2" w:rsidSect="002E639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3B" w:rsidRDefault="0073383B">
      <w:r>
        <w:separator/>
      </w:r>
    </w:p>
  </w:endnote>
  <w:endnote w:type="continuationSeparator" w:id="1">
    <w:p w:rsidR="0073383B" w:rsidRDefault="0073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3B" w:rsidRDefault="0073383B"/>
  </w:footnote>
  <w:footnote w:type="continuationSeparator" w:id="1">
    <w:p w:rsidR="0073383B" w:rsidRDefault="007338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7BC2"/>
    <w:rsid w:val="0004194E"/>
    <w:rsid w:val="00247BC2"/>
    <w:rsid w:val="002E6392"/>
    <w:rsid w:val="004068F1"/>
    <w:rsid w:val="0073383B"/>
    <w:rsid w:val="00AC3A0A"/>
    <w:rsid w:val="00B0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3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3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E6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E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E6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2E6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2E6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6392"/>
    <w:pPr>
      <w:shd w:val="clear" w:color="auto" w:fill="FFFFFF"/>
      <w:spacing w:after="12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2E6392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6392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chitzal3</dc:creator>
  <cp:lastModifiedBy>Татьяна</cp:lastModifiedBy>
  <cp:revision>4</cp:revision>
  <dcterms:created xsi:type="dcterms:W3CDTF">2014-12-02T05:29:00Z</dcterms:created>
  <dcterms:modified xsi:type="dcterms:W3CDTF">2015-03-04T07:07:00Z</dcterms:modified>
</cp:coreProperties>
</file>