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00F" w:rsidRPr="00F45C3F" w:rsidRDefault="008F300F" w:rsidP="008F300F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45C3F">
        <w:rPr>
          <w:rFonts w:ascii="Times New Roman" w:hAnsi="Times New Roman" w:cs="Times New Roman"/>
          <w:sz w:val="24"/>
          <w:szCs w:val="24"/>
          <w:lang w:eastAsia="ru-RU"/>
        </w:rPr>
        <w:t>Межпоселенческая</w:t>
      </w:r>
      <w:proofErr w:type="spellEnd"/>
      <w:r w:rsidRPr="00F45C3F">
        <w:rPr>
          <w:rFonts w:ascii="Times New Roman" w:hAnsi="Times New Roman" w:cs="Times New Roman"/>
          <w:sz w:val="24"/>
          <w:szCs w:val="24"/>
          <w:lang w:eastAsia="ru-RU"/>
        </w:rPr>
        <w:t xml:space="preserve"> центральная библиотека</w:t>
      </w:r>
    </w:p>
    <w:p w:rsidR="008F300F" w:rsidRPr="00F45C3F" w:rsidRDefault="008F300F" w:rsidP="008F300F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45C3F">
        <w:rPr>
          <w:rFonts w:ascii="Times New Roman" w:hAnsi="Times New Roman" w:cs="Times New Roman"/>
          <w:sz w:val="24"/>
          <w:szCs w:val="24"/>
          <w:lang w:eastAsia="ru-RU"/>
        </w:rPr>
        <w:t>Очёрского муниципального района</w:t>
      </w:r>
    </w:p>
    <w:p w:rsidR="008F300F" w:rsidRPr="00F45C3F" w:rsidRDefault="008F300F" w:rsidP="008F300F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45C3F">
        <w:rPr>
          <w:rFonts w:ascii="Times New Roman" w:hAnsi="Times New Roman" w:cs="Times New Roman"/>
          <w:sz w:val="24"/>
          <w:szCs w:val="24"/>
          <w:lang w:eastAsia="ru-RU"/>
        </w:rPr>
        <w:t>Инновационно</w:t>
      </w:r>
      <w:proofErr w:type="spellEnd"/>
      <w:r w:rsidRPr="00F45C3F">
        <w:rPr>
          <w:rFonts w:ascii="Times New Roman" w:hAnsi="Times New Roman" w:cs="Times New Roman"/>
          <w:sz w:val="24"/>
          <w:szCs w:val="24"/>
          <w:lang w:eastAsia="ru-RU"/>
        </w:rPr>
        <w:t>-методический отдел</w:t>
      </w:r>
    </w:p>
    <w:p w:rsidR="008F300F" w:rsidRDefault="008F300F" w:rsidP="008F300F">
      <w:pPr>
        <w:pStyle w:val="a3"/>
        <w:jc w:val="center"/>
        <w:rPr>
          <w:lang w:eastAsia="ru-RU"/>
        </w:rPr>
      </w:pPr>
    </w:p>
    <w:p w:rsidR="00F45C3F" w:rsidRDefault="00F45C3F" w:rsidP="00F45C3F">
      <w:pPr>
        <w:pStyle w:val="a3"/>
        <w:jc w:val="center"/>
        <w:rPr>
          <w:lang w:eastAsia="ru-RU"/>
        </w:rPr>
      </w:pPr>
    </w:p>
    <w:p w:rsidR="00F45C3F" w:rsidRDefault="00F45C3F" w:rsidP="00F45C3F">
      <w:pPr>
        <w:pStyle w:val="a3"/>
        <w:jc w:val="center"/>
        <w:rPr>
          <w:lang w:eastAsia="ru-RU"/>
        </w:rPr>
      </w:pPr>
    </w:p>
    <w:p w:rsidR="00F45C3F" w:rsidRPr="00F45C3F" w:rsidRDefault="00F45C3F" w:rsidP="00F45C3F">
      <w:pPr>
        <w:pStyle w:val="a3"/>
        <w:jc w:val="center"/>
        <w:rPr>
          <w:lang w:eastAsia="ru-RU"/>
        </w:rPr>
      </w:pPr>
    </w:p>
    <w:p w:rsidR="00F45C3F" w:rsidRDefault="00F45C3F" w:rsidP="00F45C3F">
      <w:pPr>
        <w:spacing w:after="375" w:line="28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FF75C5" w:rsidRDefault="00FF75C5" w:rsidP="00F45C3F">
      <w:pPr>
        <w:spacing w:after="375" w:line="281" w:lineRule="atLeast"/>
        <w:jc w:val="center"/>
        <w:outlineLvl w:val="4"/>
        <w:rPr>
          <w:rFonts w:ascii="Arkhive" w:hAnsi="Arkhive"/>
          <w:b/>
          <w:color w:val="76923C" w:themeColor="accent3" w:themeShade="BF"/>
          <w:sz w:val="72"/>
          <w:szCs w:val="72"/>
        </w:rPr>
      </w:pPr>
    </w:p>
    <w:p w:rsidR="00FF75C5" w:rsidRDefault="00023F0C" w:rsidP="00F45C3F">
      <w:pPr>
        <w:spacing w:after="375" w:line="281" w:lineRule="atLeast"/>
        <w:jc w:val="center"/>
        <w:outlineLvl w:val="4"/>
        <w:rPr>
          <w:rFonts w:ascii="Arkhive" w:hAnsi="Arkhive"/>
          <w:b/>
          <w:color w:val="76923C" w:themeColor="accent3" w:themeShade="BF"/>
          <w:sz w:val="72"/>
          <w:szCs w:val="72"/>
        </w:rPr>
      </w:pPr>
      <w:r w:rsidRPr="00023F0C">
        <w:rPr>
          <w:noProof/>
          <w:sz w:val="56"/>
          <w:szCs w:val="56"/>
          <w:lang w:eastAsia="ru-RU"/>
        </w:rPr>
        <w:drawing>
          <wp:anchor distT="0" distB="0" distL="114300" distR="114300" simplePos="0" relativeHeight="251680768" behindDoc="1" locked="0" layoutInCell="1" allowOverlap="1" wp14:anchorId="373B359B" wp14:editId="75845213">
            <wp:simplePos x="0" y="0"/>
            <wp:positionH relativeFrom="column">
              <wp:posOffset>386080</wp:posOffset>
            </wp:positionH>
            <wp:positionV relativeFrom="paragraph">
              <wp:posOffset>613410</wp:posOffset>
            </wp:positionV>
            <wp:extent cx="5278120" cy="2837180"/>
            <wp:effectExtent l="38100" t="38100" r="36830" b="39370"/>
            <wp:wrapNone/>
            <wp:docPr id="1" name="Рисунок 1" descr="C:\Users\Литературная гостинн\Desktop\modulnaya-knizhnaya-polka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тературная гостинн\Desktop\modulnaya-knizhnaya-polka_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8371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F0C" w:rsidRPr="00023F0C" w:rsidRDefault="00023F0C" w:rsidP="00023F0C">
      <w:pPr>
        <w:spacing w:after="375" w:line="281" w:lineRule="atLeast"/>
        <w:jc w:val="center"/>
        <w:outlineLvl w:val="4"/>
        <w:rPr>
          <w:rFonts w:ascii="Arkhive" w:hAnsi="Arkhive"/>
          <w:b/>
          <w:i/>
          <w:color w:val="5F497A" w:themeColor="accent4" w:themeShade="BF"/>
          <w:sz w:val="56"/>
          <w:szCs w:val="56"/>
        </w:rPr>
      </w:pPr>
      <w:r w:rsidRPr="00023F0C">
        <w:rPr>
          <w:rFonts w:ascii="Arkhive" w:hAnsi="Arkhive"/>
          <w:b/>
          <w:i/>
          <w:color w:val="5F497A" w:themeColor="accent4" w:themeShade="BF"/>
          <w:sz w:val="56"/>
          <w:szCs w:val="56"/>
        </w:rPr>
        <w:t xml:space="preserve">Организация </w:t>
      </w:r>
      <w:proofErr w:type="gramStart"/>
      <w:r w:rsidRPr="00023F0C">
        <w:rPr>
          <w:rFonts w:ascii="Arkhive" w:hAnsi="Arkhive"/>
          <w:b/>
          <w:i/>
          <w:color w:val="5F497A" w:themeColor="accent4" w:themeShade="BF"/>
          <w:sz w:val="56"/>
          <w:szCs w:val="56"/>
        </w:rPr>
        <w:t>книжной</w:t>
      </w:r>
      <w:proofErr w:type="gramEnd"/>
      <w:r w:rsidRPr="00023F0C">
        <w:rPr>
          <w:rFonts w:ascii="Arkhive" w:hAnsi="Arkhive"/>
          <w:b/>
          <w:i/>
          <w:color w:val="5F497A" w:themeColor="accent4" w:themeShade="BF"/>
          <w:sz w:val="56"/>
          <w:szCs w:val="56"/>
        </w:rPr>
        <w:t xml:space="preserve"> </w:t>
      </w:r>
    </w:p>
    <w:p w:rsidR="00023F0C" w:rsidRPr="00023F0C" w:rsidRDefault="00023F0C" w:rsidP="00023F0C">
      <w:pPr>
        <w:spacing w:after="375" w:line="281" w:lineRule="atLeast"/>
        <w:jc w:val="center"/>
        <w:outlineLvl w:val="4"/>
        <w:rPr>
          <w:rFonts w:ascii="Arkhive" w:eastAsia="Times New Roman" w:hAnsi="Arkhive" w:cs="Arial"/>
          <w:b/>
          <w:bCs/>
          <w:i/>
          <w:caps/>
          <w:color w:val="5F497A" w:themeColor="accent4" w:themeShade="BF"/>
          <w:spacing w:val="15"/>
          <w:sz w:val="56"/>
          <w:szCs w:val="56"/>
          <w:lang w:eastAsia="ru-RU"/>
        </w:rPr>
      </w:pPr>
      <w:r w:rsidRPr="00023F0C">
        <w:rPr>
          <w:rFonts w:ascii="Arkhive" w:hAnsi="Arkhive"/>
          <w:b/>
          <w:i/>
          <w:color w:val="5F497A" w:themeColor="accent4" w:themeShade="BF"/>
          <w:sz w:val="56"/>
          <w:szCs w:val="56"/>
        </w:rPr>
        <w:t>выставки</w:t>
      </w:r>
    </w:p>
    <w:p w:rsidR="00023F0C" w:rsidRPr="00AC5506" w:rsidRDefault="00023F0C" w:rsidP="00023F0C">
      <w:pPr>
        <w:spacing w:after="375" w:line="281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36"/>
          <w:szCs w:val="36"/>
          <w:lang w:eastAsia="ru-RU"/>
        </w:rPr>
      </w:pPr>
      <w:r w:rsidRPr="00AC5506">
        <w:rPr>
          <w:rFonts w:ascii="Times New Roman" w:hAnsi="Times New Roman" w:cs="Times New Roman"/>
          <w:b/>
          <w:sz w:val="36"/>
          <w:szCs w:val="36"/>
        </w:rPr>
        <w:t>методические рекомендации</w:t>
      </w:r>
    </w:p>
    <w:p w:rsidR="00FF75C5" w:rsidRDefault="00FF75C5" w:rsidP="00F45C3F">
      <w:pPr>
        <w:spacing w:after="375" w:line="281" w:lineRule="atLeast"/>
        <w:jc w:val="center"/>
        <w:outlineLvl w:val="4"/>
        <w:rPr>
          <w:rFonts w:ascii="Arkhive" w:hAnsi="Arkhive"/>
          <w:b/>
          <w:color w:val="76923C" w:themeColor="accent3" w:themeShade="BF"/>
          <w:sz w:val="72"/>
          <w:szCs w:val="72"/>
        </w:rPr>
      </w:pPr>
    </w:p>
    <w:p w:rsidR="00023F0C" w:rsidRDefault="00023F0C" w:rsidP="00F45C3F">
      <w:pPr>
        <w:spacing w:after="375" w:line="281" w:lineRule="atLeast"/>
        <w:jc w:val="center"/>
        <w:outlineLvl w:val="4"/>
        <w:rPr>
          <w:rFonts w:ascii="Arkhive" w:hAnsi="Arkhive"/>
          <w:b/>
          <w:color w:val="76923C" w:themeColor="accent3" w:themeShade="BF"/>
          <w:sz w:val="56"/>
          <w:szCs w:val="56"/>
        </w:rPr>
      </w:pPr>
    </w:p>
    <w:p w:rsidR="00F45C3F" w:rsidRDefault="00F45C3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F45C3F" w:rsidRDefault="00F45C3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F45C3F" w:rsidRDefault="00F45C3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F45C3F" w:rsidRDefault="00F45C3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F45C3F" w:rsidRDefault="00F45C3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690AEF" w:rsidRDefault="0046250D" w:rsidP="0046250D">
      <w:pPr>
        <w:spacing w:after="375" w:line="281" w:lineRule="atLeast"/>
        <w:jc w:val="center"/>
        <w:outlineLvl w:val="4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caps/>
          <w:color w:val="333333"/>
          <w:spacing w:val="15"/>
          <w:sz w:val="24"/>
          <w:szCs w:val="24"/>
          <w:lang w:eastAsia="ru-RU"/>
        </w:rPr>
        <w:t>г. Очёр, 2017</w:t>
      </w:r>
    </w:p>
    <w:p w:rsidR="00690AEF" w:rsidRDefault="00690AEF" w:rsidP="008F300F">
      <w:pPr>
        <w:spacing w:after="375" w:line="281" w:lineRule="atLeast"/>
        <w:outlineLvl w:val="4"/>
        <w:rPr>
          <w:rFonts w:ascii="Times New Roman" w:hAnsi="Times New Roman" w:cs="Times New Roman"/>
        </w:rPr>
      </w:pPr>
    </w:p>
    <w:p w:rsidR="00C5614D" w:rsidRDefault="00C5614D" w:rsidP="008F300F">
      <w:pPr>
        <w:spacing w:after="375" w:line="281" w:lineRule="atLeast"/>
        <w:outlineLvl w:val="4"/>
        <w:rPr>
          <w:rFonts w:ascii="Times New Roman" w:hAnsi="Times New Roman" w:cs="Times New Roman"/>
        </w:rPr>
      </w:pPr>
    </w:p>
    <w:p w:rsidR="008F300F" w:rsidRPr="008F300F" w:rsidRDefault="008F300F" w:rsidP="008F300F">
      <w:pPr>
        <w:spacing w:after="375" w:line="281" w:lineRule="atLeast"/>
        <w:outlineLvl w:val="4"/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8F300F">
        <w:rPr>
          <w:rFonts w:ascii="Times New Roman" w:hAnsi="Times New Roman" w:cs="Times New Roman"/>
        </w:rPr>
        <w:lastRenderedPageBreak/>
        <w:t>ББК 78.38</w:t>
      </w:r>
    </w:p>
    <w:p w:rsidR="008F300F" w:rsidRDefault="008F300F" w:rsidP="008F300F">
      <w:pPr>
        <w:spacing w:after="375" w:line="281" w:lineRule="atLeast"/>
        <w:ind w:firstLine="426"/>
        <w:outlineLvl w:val="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75FC" w:rsidRDefault="00D875FC" w:rsidP="00F45C3F">
      <w:pPr>
        <w:spacing w:after="375" w:line="281" w:lineRule="atLeast"/>
        <w:jc w:val="both"/>
        <w:outlineLvl w:val="4"/>
      </w:pPr>
    </w:p>
    <w:p w:rsidR="00D875FC" w:rsidRDefault="00D875FC" w:rsidP="00F45C3F">
      <w:pPr>
        <w:spacing w:after="375" w:line="281" w:lineRule="atLeast"/>
        <w:jc w:val="both"/>
        <w:outlineLvl w:val="4"/>
      </w:pPr>
    </w:p>
    <w:p w:rsidR="00D875FC" w:rsidRDefault="00D875FC" w:rsidP="00F45C3F">
      <w:pPr>
        <w:spacing w:after="375" w:line="281" w:lineRule="atLeast"/>
        <w:jc w:val="both"/>
        <w:outlineLvl w:val="4"/>
      </w:pPr>
    </w:p>
    <w:p w:rsidR="008F300F" w:rsidRDefault="008F300F" w:rsidP="00F45C3F">
      <w:pPr>
        <w:spacing w:after="375" w:line="281" w:lineRule="atLeast"/>
        <w:jc w:val="both"/>
        <w:outlineLvl w:val="4"/>
      </w:pPr>
    </w:p>
    <w:p w:rsidR="008F300F" w:rsidRDefault="008F300F" w:rsidP="00F45C3F">
      <w:pPr>
        <w:spacing w:after="375" w:line="281" w:lineRule="atLeast"/>
        <w:jc w:val="both"/>
        <w:outlineLvl w:val="4"/>
      </w:pPr>
    </w:p>
    <w:p w:rsidR="008F300F" w:rsidRDefault="008F300F" w:rsidP="00F45C3F">
      <w:pPr>
        <w:spacing w:after="375" w:line="281" w:lineRule="atLeast"/>
        <w:jc w:val="both"/>
        <w:outlineLvl w:val="4"/>
      </w:pPr>
    </w:p>
    <w:p w:rsidR="00FD5C8F" w:rsidRPr="00124918" w:rsidRDefault="00FD5C8F" w:rsidP="00F45C3F">
      <w:pPr>
        <w:spacing w:after="375" w:line="281" w:lineRule="atLeast"/>
        <w:jc w:val="both"/>
        <w:outlineLvl w:val="4"/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4"/>
          <w:szCs w:val="24"/>
          <w:lang w:eastAsia="ru-RU"/>
        </w:rPr>
      </w:pPr>
      <w:r w:rsidRPr="00124918">
        <w:rPr>
          <w:rFonts w:ascii="Times New Roman" w:hAnsi="Times New Roman" w:cs="Times New Roman"/>
          <w:sz w:val="24"/>
          <w:szCs w:val="24"/>
        </w:rPr>
        <w:t>Организация книжной выставки: методические рекомен</w:t>
      </w:r>
      <w:r w:rsidR="00023F0C">
        <w:rPr>
          <w:rFonts w:ascii="Times New Roman" w:hAnsi="Times New Roman" w:cs="Times New Roman"/>
          <w:sz w:val="24"/>
          <w:szCs w:val="24"/>
        </w:rPr>
        <w:t xml:space="preserve">дации / сост.: И. З. Мезенцева          </w:t>
      </w:r>
      <w:r w:rsidRPr="00124918">
        <w:rPr>
          <w:rFonts w:ascii="Times New Roman" w:hAnsi="Times New Roman" w:cs="Times New Roman"/>
          <w:sz w:val="24"/>
          <w:szCs w:val="24"/>
        </w:rPr>
        <w:t>г.</w:t>
      </w:r>
      <w:r w:rsidR="000B5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4918">
        <w:rPr>
          <w:rFonts w:ascii="Times New Roman" w:hAnsi="Times New Roman" w:cs="Times New Roman"/>
          <w:sz w:val="24"/>
          <w:szCs w:val="24"/>
        </w:rPr>
        <w:t>Очёр</w:t>
      </w:r>
      <w:proofErr w:type="spellEnd"/>
      <w:r w:rsidRPr="00124918">
        <w:rPr>
          <w:rFonts w:ascii="Times New Roman" w:hAnsi="Times New Roman" w:cs="Times New Roman"/>
          <w:sz w:val="24"/>
          <w:szCs w:val="24"/>
        </w:rPr>
        <w:t>: изд. МА</w:t>
      </w:r>
      <w:r w:rsidR="008F300F">
        <w:rPr>
          <w:rFonts w:ascii="Times New Roman" w:hAnsi="Times New Roman" w:cs="Times New Roman"/>
          <w:sz w:val="24"/>
          <w:szCs w:val="24"/>
        </w:rPr>
        <w:t>УК МЦБ, 2017 г</w:t>
      </w:r>
      <w:r w:rsidRPr="00124918">
        <w:rPr>
          <w:rFonts w:ascii="Times New Roman" w:hAnsi="Times New Roman" w:cs="Times New Roman"/>
          <w:sz w:val="24"/>
          <w:szCs w:val="24"/>
        </w:rPr>
        <w:t>.</w:t>
      </w:r>
    </w:p>
    <w:p w:rsidR="00FD5C8F" w:rsidRDefault="00FD5C8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Pr="003A1B76" w:rsidRDefault="003A1B76" w:rsidP="003A1B76">
      <w:pPr>
        <w:pStyle w:val="a4"/>
        <w:shd w:val="clear" w:color="auto" w:fill="FFFFFF"/>
        <w:spacing w:before="0" w:beforeAutospacing="0" w:after="450" w:afterAutospacing="0"/>
        <w:ind w:firstLine="567"/>
        <w:jc w:val="both"/>
        <w:rPr>
          <w:color w:val="000000"/>
        </w:rPr>
      </w:pPr>
      <w:r w:rsidRPr="00D875FC">
        <w:rPr>
          <w:shd w:val="clear" w:color="auto" w:fill="FFFFFF"/>
        </w:rPr>
        <w:t xml:space="preserve">Проведение выставок в библиотеках является одним из традиционных и распространенных методов раскрытия библиотечных фондов, пропаганды лучших документов и информирования пользователей о новых поступлениях. </w:t>
      </w:r>
      <w:r w:rsidRPr="00D875FC">
        <w:rPr>
          <w:rFonts w:ascii="Roboto-Regular" w:hAnsi="Roboto-Regular"/>
          <w:color w:val="000000"/>
          <w:sz w:val="23"/>
          <w:szCs w:val="23"/>
        </w:rPr>
        <w:t>Как строить книжные экспозиции, как наиболее зрелищно представить читателю имеющиеся в библиотеке издания? Эти вопросы встают сегодня перед каждым библиотекарем. Как и любая деятельность, организация выставок требует тщательного планирования.</w:t>
      </w:r>
    </w:p>
    <w:p w:rsidR="00FD5C8F" w:rsidRDefault="00FD5C8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Default="003A1B76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3A1B76" w:rsidRPr="00D875FC" w:rsidRDefault="003A1B76" w:rsidP="003A1B76">
      <w:pPr>
        <w:spacing w:after="375" w:line="281" w:lineRule="atLeast"/>
        <w:ind w:firstLine="426"/>
        <w:jc w:val="center"/>
        <w:outlineLvl w:val="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75F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От составителя</w:t>
      </w:r>
    </w:p>
    <w:p w:rsidR="00FD5C8F" w:rsidRDefault="00FD5C8F" w:rsidP="00F45C3F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</w:p>
    <w:p w:rsidR="00DF2B05" w:rsidRPr="003B61A0" w:rsidRDefault="00AF0FA1" w:rsidP="003B61A0">
      <w:pPr>
        <w:pStyle w:val="a3"/>
        <w:ind w:left="5245" w:firstLine="425"/>
        <w:jc w:val="both"/>
        <w:rPr>
          <w:rFonts w:ascii="Times New Roman" w:hAnsi="Times New Roman" w:cs="Times New Roman"/>
        </w:rPr>
      </w:pPr>
      <w:r w:rsidRPr="003B61A0">
        <w:rPr>
          <w:rFonts w:ascii="Times New Roman" w:hAnsi="Times New Roman" w:cs="Times New Roman"/>
        </w:rPr>
        <w:t xml:space="preserve">Подлинная выставка - </w:t>
      </w:r>
      <w:r w:rsidR="00FD5C8F" w:rsidRPr="003B61A0">
        <w:rPr>
          <w:rFonts w:ascii="Times New Roman" w:hAnsi="Times New Roman" w:cs="Times New Roman"/>
        </w:rPr>
        <w:t>это не просто собрание книг, оказавшихся вместе по ряду случайных обстоятельств, а осмысленное творение, призванное пробуждать в чита</w:t>
      </w:r>
      <w:r w:rsidR="0046250D">
        <w:rPr>
          <w:rFonts w:ascii="Times New Roman" w:hAnsi="Times New Roman" w:cs="Times New Roman"/>
        </w:rPr>
        <w:t>теле целенаправленную интеллек</w:t>
      </w:r>
      <w:r w:rsidR="00FD5C8F" w:rsidRPr="003B61A0">
        <w:rPr>
          <w:rFonts w:ascii="Times New Roman" w:hAnsi="Times New Roman" w:cs="Times New Roman"/>
        </w:rPr>
        <w:t xml:space="preserve">туальную деятельность. </w:t>
      </w:r>
    </w:p>
    <w:p w:rsidR="00FD5C8F" w:rsidRPr="003B61A0" w:rsidRDefault="00FD5C8F" w:rsidP="003B61A0">
      <w:pPr>
        <w:pStyle w:val="a3"/>
        <w:ind w:left="5245" w:firstLine="425"/>
        <w:jc w:val="right"/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0"/>
          <w:szCs w:val="20"/>
          <w:lang w:eastAsia="ru-RU"/>
        </w:rPr>
      </w:pPr>
      <w:r w:rsidRPr="003B61A0">
        <w:rPr>
          <w:rFonts w:ascii="Times New Roman" w:hAnsi="Times New Roman" w:cs="Times New Roman"/>
          <w:sz w:val="20"/>
          <w:szCs w:val="20"/>
        </w:rPr>
        <w:t xml:space="preserve">Дж. </w:t>
      </w:r>
      <w:r w:rsidR="00DF2B05" w:rsidRPr="003B61A0">
        <w:rPr>
          <w:rFonts w:ascii="Times New Roman" w:hAnsi="Times New Roman" w:cs="Times New Roman"/>
          <w:sz w:val="20"/>
          <w:szCs w:val="20"/>
        </w:rPr>
        <w:t xml:space="preserve">Х. </w:t>
      </w:r>
      <w:proofErr w:type="spellStart"/>
      <w:r w:rsidR="00DF2B05" w:rsidRPr="003B61A0">
        <w:rPr>
          <w:rFonts w:ascii="Times New Roman" w:hAnsi="Times New Roman" w:cs="Times New Roman"/>
          <w:sz w:val="20"/>
          <w:szCs w:val="20"/>
        </w:rPr>
        <w:t>Шира</w:t>
      </w:r>
      <w:proofErr w:type="spellEnd"/>
      <w:r w:rsidR="00DF2B05" w:rsidRPr="003B61A0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DF2B05" w:rsidRPr="003B61A0">
        <w:rPr>
          <w:rFonts w:ascii="Times New Roman" w:hAnsi="Times New Roman" w:cs="Times New Roman"/>
          <w:sz w:val="20"/>
          <w:szCs w:val="20"/>
        </w:rPr>
        <w:t>амереканский</w:t>
      </w:r>
      <w:proofErr w:type="spellEnd"/>
      <w:r w:rsidR="00DF2B05" w:rsidRPr="003B61A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F2B05" w:rsidRPr="003B61A0">
        <w:rPr>
          <w:rFonts w:ascii="Times New Roman" w:hAnsi="Times New Roman" w:cs="Times New Roman"/>
          <w:sz w:val="20"/>
          <w:szCs w:val="20"/>
        </w:rPr>
        <w:t>библиотеко</w:t>
      </w:r>
      <w:r w:rsidRPr="003B61A0">
        <w:rPr>
          <w:rFonts w:ascii="Times New Roman" w:hAnsi="Times New Roman" w:cs="Times New Roman"/>
          <w:sz w:val="20"/>
          <w:szCs w:val="20"/>
        </w:rPr>
        <w:t>вед</w:t>
      </w:r>
      <w:proofErr w:type="spellEnd"/>
      <w:r w:rsidRPr="003B61A0">
        <w:rPr>
          <w:rFonts w:ascii="Times New Roman" w:hAnsi="Times New Roman" w:cs="Times New Roman"/>
          <w:sz w:val="20"/>
          <w:szCs w:val="20"/>
        </w:rPr>
        <w:t>.</w:t>
      </w:r>
    </w:p>
    <w:p w:rsidR="00124918" w:rsidRPr="00F45C3F" w:rsidRDefault="00124918" w:rsidP="00124918">
      <w:pPr>
        <w:pStyle w:val="a3"/>
        <w:rPr>
          <w:lang w:eastAsia="ru-RU"/>
        </w:rPr>
      </w:pPr>
    </w:p>
    <w:p w:rsidR="00124918" w:rsidRPr="00124918" w:rsidRDefault="00F45C3F" w:rsidP="0012491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24918">
        <w:rPr>
          <w:rFonts w:ascii="Times New Roman" w:hAnsi="Times New Roman" w:cs="Times New Roman"/>
          <w:sz w:val="24"/>
          <w:szCs w:val="24"/>
          <w:lang w:eastAsia="ru-RU"/>
        </w:rPr>
        <w:t>Выставка – один из  основных методов наглядной пропаганды литературы, предоставляющей читателям возможность получения дополнительных знаний, формирования и расширения интереса  к представленной теме.</w:t>
      </w:r>
    </w:p>
    <w:p w:rsidR="00984FA5" w:rsidRPr="00D24177" w:rsidRDefault="00F45C3F" w:rsidP="00D2417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4918">
        <w:rPr>
          <w:rFonts w:ascii="Times New Roman" w:hAnsi="Times New Roman" w:cs="Times New Roman"/>
          <w:sz w:val="24"/>
          <w:szCs w:val="24"/>
        </w:rPr>
        <w:t>Выставки должны не только привлекать внимание к представленным изданиям, но и активизировать познавательную деятельность читателей, вызывать всплеск эмоций и побуждать читателя взять книгу. </w:t>
      </w:r>
      <w:r w:rsidR="00D24177">
        <w:rPr>
          <w:rFonts w:ascii="Times New Roman" w:hAnsi="Times New Roman" w:cs="Times New Roman"/>
          <w:sz w:val="24"/>
          <w:szCs w:val="24"/>
        </w:rPr>
        <w:tab/>
        <w:t xml:space="preserve">Помимо книг, периодики </w:t>
      </w:r>
      <w:r w:rsidR="00D24177">
        <w:rPr>
          <w:rFonts w:ascii="Times New Roman" w:hAnsi="Times New Roman" w:cs="Times New Roman"/>
          <w:sz w:val="24"/>
          <w:szCs w:val="24"/>
        </w:rPr>
        <w:tab/>
        <w:t>на выставке</w:t>
      </w:r>
      <w:r w:rsidRPr="00124918">
        <w:rPr>
          <w:rFonts w:ascii="Times New Roman" w:hAnsi="Times New Roman" w:cs="Times New Roman"/>
          <w:sz w:val="24"/>
          <w:szCs w:val="24"/>
        </w:rPr>
        <w:t xml:space="preserve"> помещают всевозможный иллюстративный материал, аксессуары, содержательно связанные с проблематикой и дополняющие её в качестве фона. Используются различные шрифты для заголовка, разделов и цитат, натуральные предметы, макеты, модели, бутафория. </w:t>
      </w:r>
    </w:p>
    <w:p w:rsidR="003A1B76" w:rsidRDefault="00F45C3F" w:rsidP="003A1B76">
      <w:pPr>
        <w:pStyle w:val="a4"/>
        <w:shd w:val="clear" w:color="auto" w:fill="FFFFFF"/>
        <w:spacing w:before="0" w:beforeAutospacing="0" w:after="450" w:afterAutospacing="0"/>
        <w:ind w:firstLine="567"/>
        <w:jc w:val="both"/>
        <w:rPr>
          <w:color w:val="000000"/>
        </w:rPr>
      </w:pPr>
      <w:r w:rsidRPr="00984FA5">
        <w:rPr>
          <w:color w:val="000000"/>
        </w:rPr>
        <w:t xml:space="preserve">Однако какой бы не была книжная выставка, не стоит забывать, что в центре внимания всё же должна оставаться </w:t>
      </w:r>
      <w:r w:rsidRPr="00AC5506">
        <w:rPr>
          <w:color w:val="000000"/>
        </w:rPr>
        <w:t>книга</w:t>
      </w:r>
      <w:r w:rsidRPr="00984FA5">
        <w:rPr>
          <w:color w:val="000000"/>
        </w:rPr>
        <w:t>, а вся атрибутика  является лишь её дополнением. Главная задача выставки — представить книги и другие виды документов. Хорошее оформление, различные материалы и аксессуары – это не цель, а лишь средство, помогающее решить поставленную задачу. Поэтому они должны не заслонить книгу, а нао</w:t>
      </w:r>
      <w:r w:rsidR="003A1B76">
        <w:rPr>
          <w:color w:val="000000"/>
        </w:rPr>
        <w:t>борот, привлечь к ней внимание.</w:t>
      </w:r>
    </w:p>
    <w:p w:rsidR="003A1B76" w:rsidRPr="00010E51" w:rsidRDefault="003A1B76" w:rsidP="003A1B76">
      <w:pPr>
        <w:pStyle w:val="a4"/>
        <w:shd w:val="clear" w:color="auto" w:fill="FFFFFF"/>
        <w:spacing w:before="0" w:beforeAutospacing="0" w:after="450" w:afterAutospacing="0"/>
        <w:ind w:firstLine="567"/>
        <w:jc w:val="both"/>
        <w:rPr>
          <w:color w:val="000000"/>
        </w:rPr>
      </w:pPr>
      <w:r w:rsidRPr="00010E51">
        <w:rPr>
          <w:rFonts w:ascii="Roboto-Regular" w:hAnsi="Roboto-Regular"/>
          <w:color w:val="000000"/>
        </w:rPr>
        <w:t>В настоящее время накоплен большой опыт организации традиционных книжных выставок в помощь учебной, научно и культурно-просветительской работе. Эффективность книжных выставок обусловлена актуальностью, неординарным подходом при отборе литературы, оформлении экспозиции, и, конечно, четким читательским адресом.</w:t>
      </w:r>
    </w:p>
    <w:p w:rsidR="003A1B76" w:rsidRPr="00010E51" w:rsidRDefault="003A1B76" w:rsidP="003A1B76">
      <w:pPr>
        <w:pStyle w:val="a4"/>
        <w:shd w:val="clear" w:color="auto" w:fill="FFFFFF"/>
        <w:spacing w:before="0" w:beforeAutospacing="0" w:after="285" w:afterAutospacing="0"/>
        <w:ind w:firstLine="567"/>
        <w:jc w:val="both"/>
        <w:rPr>
          <w:rFonts w:ascii="Roboto-Regular" w:hAnsi="Roboto-Regular"/>
          <w:color w:val="000000"/>
        </w:rPr>
      </w:pPr>
      <w:r w:rsidRPr="00010E51">
        <w:rPr>
          <w:rFonts w:ascii="Roboto-Regular" w:hAnsi="Roboto-Regular"/>
          <w:color w:val="000000"/>
          <w:shd w:val="clear" w:color="auto" w:fill="FFFFFF"/>
        </w:rPr>
        <w:t>Известно, что хорошо подготовленная и организованная выставка - это произведение библиотечного искусства, плод научных и творческих изысканий, результат вдохновенной работы. Она должна способствовать формированию положительного имиджа библиотеки.</w:t>
      </w:r>
    </w:p>
    <w:p w:rsidR="009B5D64" w:rsidRPr="00010E51" w:rsidRDefault="008A618C" w:rsidP="008A618C">
      <w:pPr>
        <w:spacing w:after="4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E51">
        <w:rPr>
          <w:rFonts w:ascii="Times New Roman" w:hAnsi="Times New Roman" w:cs="Times New Roman"/>
          <w:sz w:val="24"/>
          <w:szCs w:val="24"/>
        </w:rPr>
        <w:t xml:space="preserve">Предлагаемый вашему вниманию методический материал подготовлен на основе периодической печати и профессиональных изданий. В рекомендациях  рассматриваются правила организации библиотечных книжных выставок, некоторые их виды и формы. </w:t>
      </w:r>
    </w:p>
    <w:p w:rsidR="003B61A0" w:rsidRDefault="003B61A0" w:rsidP="003B61A0">
      <w:pPr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177" w:rsidRDefault="00D24177" w:rsidP="003B61A0">
      <w:pPr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14D" w:rsidRDefault="00C5614D" w:rsidP="003B61A0">
      <w:pPr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14D" w:rsidRDefault="00C5614D" w:rsidP="003B61A0">
      <w:pPr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50D" w:rsidRDefault="0046250D" w:rsidP="003B61A0">
      <w:pPr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5C3F" w:rsidRPr="00471424" w:rsidRDefault="0022012F" w:rsidP="003B61A0">
      <w:pPr>
        <w:spacing w:after="450" w:line="240" w:lineRule="auto"/>
        <w:jc w:val="center"/>
        <w:rPr>
          <w:rFonts w:ascii="Arkhive" w:eastAsia="Times New Roman" w:hAnsi="Arkhive" w:cs="Times New Roman"/>
          <w:b/>
          <w:color w:val="C0504D" w:themeColor="accent2"/>
          <w:sz w:val="24"/>
          <w:szCs w:val="24"/>
          <w:lang w:eastAsia="ru-RU"/>
        </w:rPr>
      </w:pPr>
      <w:r w:rsidRPr="00471424">
        <w:rPr>
          <w:rFonts w:ascii="Arkhive" w:hAnsi="Arkhive"/>
          <w:noProof/>
          <w:color w:val="C0504D" w:themeColor="accent2"/>
          <w:sz w:val="28"/>
          <w:szCs w:val="28"/>
          <w:lang w:eastAsia="ru-RU"/>
        </w:rPr>
        <mc:AlternateContent>
          <mc:Choice Requires="wps">
            <w:drawing>
              <wp:anchor distT="36576" distB="36576" distL="36576" distR="36576" simplePos="0" relativeHeight="251665408" behindDoc="1" locked="0" layoutInCell="1" allowOverlap="1" wp14:anchorId="7199FE2D" wp14:editId="3BB90500">
                <wp:simplePos x="0" y="0"/>
                <wp:positionH relativeFrom="column">
                  <wp:posOffset>325971</wp:posOffset>
                </wp:positionH>
                <wp:positionV relativeFrom="paragraph">
                  <wp:posOffset>-81735</wp:posOffset>
                </wp:positionV>
                <wp:extent cx="5209899" cy="370936"/>
                <wp:effectExtent l="0" t="0" r="10160" b="1016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9899" cy="37093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.65pt;margin-top:-6.45pt;width:410.25pt;height:29.2pt;z-index:-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" fillcolor="white [3201]" strokecolor="#c0504d [3205]" strokeweight="2pt">
                <v:textbox inset="2.88pt,2.88pt,2.88pt,2.88pt"/>
              </v:rect>
            </w:pict>
          </mc:Fallback>
        </mc:AlternateContent>
      </w:r>
      <w:r w:rsidR="001A48F6" w:rsidRPr="00471424">
        <w:rPr>
          <w:rFonts w:ascii="Arkhive" w:eastAsia="Times New Roman" w:hAnsi="Arkhive" w:cs="Times New Roman"/>
          <w:b/>
          <w:color w:val="C0504D" w:themeColor="accent2"/>
          <w:sz w:val="28"/>
          <w:szCs w:val="28"/>
          <w:lang w:eastAsia="ru-RU"/>
        </w:rPr>
        <w:t>э</w:t>
      </w:r>
      <w:r w:rsidR="00984FA5" w:rsidRPr="00471424">
        <w:rPr>
          <w:rFonts w:ascii="Arkhive" w:eastAsia="Times New Roman" w:hAnsi="Arkhive" w:cs="Times New Roman"/>
          <w:b/>
          <w:color w:val="C0504D" w:themeColor="accent2"/>
          <w:sz w:val="28"/>
          <w:szCs w:val="28"/>
          <w:lang w:eastAsia="ru-RU"/>
        </w:rPr>
        <w:t>тапы разработки и оформления книжной выставки</w:t>
      </w:r>
    </w:p>
    <w:p w:rsidR="00F45C3F" w:rsidRPr="00F45C3F" w:rsidRDefault="00F45C3F" w:rsidP="00770CC1">
      <w:pPr>
        <w:spacing w:after="375" w:line="281" w:lineRule="atLeast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9B5D64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1</w:t>
      </w:r>
      <w:r w:rsidR="009B5D64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="00124918" w:rsidRPr="00124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Выбор темы:</w:t>
      </w:r>
      <w:r w:rsidR="001249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984FA5">
        <w:rPr>
          <w:rFonts w:ascii="Times New Roman" w:eastAsia="Times New Roman" w:hAnsi="Times New Roman" w:cs="Times New Roman"/>
          <w:sz w:val="24"/>
          <w:szCs w:val="24"/>
          <w:lang w:eastAsia="ru-RU"/>
        </w:rPr>
        <w:t>ема должна быть актуальной,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тщательно продуманной и интересной читателям. Если мы оформляем выставку для сопровождения массового мероприятия, она должна чётко соответствовать теме мероприятия и дополнять его. </w:t>
      </w:r>
    </w:p>
    <w:p w:rsidR="003B61A0" w:rsidRDefault="00124918" w:rsidP="00770CC1">
      <w:pPr>
        <w:spacing w:after="375" w:line="281" w:lineRule="atLeast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64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2</w:t>
      </w:r>
      <w:r w:rsidR="009B5D64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Pr="00124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цели: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ыставка должна иметь четкий читательский адрес, для кого вы оформляете выставку: для детей младшего или старшего возраста, либо для родителей или руководителей детским чтением. Книжные выставки для детской аудитории отличаются от выставок, создаваемых для взрослых. </w:t>
      </w:r>
    </w:p>
    <w:p w:rsidR="00F45C3F" w:rsidRPr="00F45C3F" w:rsidRDefault="00F45C3F" w:rsidP="00770CC1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9B5D64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3</w:t>
      </w:r>
      <w:r w:rsidR="009B5D64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="007662A7" w:rsidRPr="00766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Выявление и отбор документов</w:t>
      </w:r>
      <w:r w:rsidR="007662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 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помощью справочно-библиографического аппарата библиотеки: каталогов, картотек, используя методические рекомендации, пособия, библиографические указатели выявить все источники – книги, статьи из периодики, иллюстрации, фотодокументы, какие имеются в библиотеке по данной теме. Затем ознакомится с </w:t>
      </w:r>
      <w:r w:rsidR="007662A7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ними,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отобрать  те, которые соответствуют цели и читательскому адресу. Предпочтение отдается документам, содер</w:t>
      </w:r>
      <w:r w:rsidR="00010E51">
        <w:rPr>
          <w:rFonts w:ascii="Times New Roman" w:eastAsia="Times New Roman" w:hAnsi="Times New Roman" w:cs="Times New Roman"/>
          <w:sz w:val="24"/>
          <w:szCs w:val="24"/>
          <w:lang w:eastAsia="ru-RU"/>
        </w:rPr>
        <w:t>жащим новую информацию и имеющим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привлекательный  внешний вид.</w:t>
      </w:r>
    </w:p>
    <w:p w:rsidR="00F45C3F" w:rsidRPr="00F45C3F" w:rsidRDefault="00F45C3F" w:rsidP="009B5D64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9B5D64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4</w:t>
      </w:r>
      <w:r w:rsidR="0022012F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="007662A7" w:rsidRPr="00766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Разработка и структура выставки</w:t>
      </w:r>
      <w:r w:rsidR="007662A7">
        <w:rPr>
          <w:rFonts w:ascii="Times New Roman" w:eastAsia="Times New Roman" w:hAnsi="Times New Roman" w:cs="Times New Roman"/>
          <w:sz w:val="24"/>
          <w:szCs w:val="24"/>
          <w:lang w:eastAsia="ru-RU"/>
        </w:rPr>
        <w:t>: С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колько разделов? Всегда ли нужна цитата, обращение к читателю, сколько книг должно быть на выставке? </w:t>
      </w:r>
      <w:r w:rsidR="00D2417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тветы на эти вопросы зависят от объема и количества фонда, от того, где будет расположена выставка, размера выставочного стеллажа. И очень важно соблюсти чувство меры, выставка не должна быть перегруженной, заваленной. Каждый документ должен быть хорошо обозрим. С разработкой структуры </w:t>
      </w:r>
      <w:proofErr w:type="gramStart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выставки</w:t>
      </w:r>
      <w:proofErr w:type="gramEnd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тесно связан другой вопрос – </w:t>
      </w:r>
      <w:proofErr w:type="gramStart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</w:t>
      </w:r>
      <w:proofErr w:type="gramEnd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будет выставка – выставка-викторина, выставка одной книги, выставка-экспозиция и т.д.</w:t>
      </w:r>
    </w:p>
    <w:p w:rsidR="003B61A0" w:rsidRDefault="007662A7" w:rsidP="00770CC1">
      <w:pPr>
        <w:spacing w:after="375" w:line="281" w:lineRule="atLeast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D64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5.</w:t>
      </w:r>
      <w:r w:rsidRPr="007662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Определение заголовка, название разделов, подбор цитат, иллюстраций, предметов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осле того как вы определились со структурой выставки, переходим к выбору заголовка выставки, определению названий разделов, подбору цитат, иллюстраций, предметов. Название обязательно должно привлекать внимание, быть броским, и информационно емким, точно передавать суть. Оно должно быть достаточно коротким, не более 4-5 слов, часто в качестве названия используют афоризмы, крылатые фразы, пословицы, строчки из стихов, песен. Название разделов должно поэтапно раскрывать тему выставки и дополнять заголовок. </w:t>
      </w:r>
    </w:p>
    <w:p w:rsidR="007662A7" w:rsidRDefault="00F45C3F" w:rsidP="003B61A0">
      <w:pPr>
        <w:spacing w:after="375" w:line="281" w:lineRule="atLeast"/>
        <w:ind w:firstLine="567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оформления выставки можно использовать разнообразные предметы и аксессуары: портреты, иллюстрации, плакаты, репродукции картин, фотографии, декоративные элементы, природный материал, </w:t>
      </w:r>
      <w:r w:rsidR="003B6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рисунки,</w:t>
      </w:r>
      <w:r w:rsidR="003B61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поделки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, мини сочинения, эссе, различные вещи, предметы, помогающие воссоздать образ эпохи или человека.</w:t>
      </w:r>
      <w:proofErr w:type="gramEnd"/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62A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 аксессуаров зависит от формы и вида выставки. </w:t>
      </w:r>
    </w:p>
    <w:p w:rsidR="009B5D64" w:rsidRDefault="00F45C3F" w:rsidP="009B5D6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3E32">
        <w:rPr>
          <w:rFonts w:ascii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6</w:t>
      </w:r>
      <w:r w:rsidR="0022012F">
        <w:rPr>
          <w:rFonts w:ascii="Arial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="007662A7" w:rsidRPr="009B5D64">
        <w:rPr>
          <w:rFonts w:ascii="Times New Roman" w:hAnsi="Times New Roman" w:cs="Times New Roman"/>
          <w:b/>
          <w:sz w:val="24"/>
          <w:szCs w:val="24"/>
          <w:lang w:eastAsia="ru-RU"/>
        </w:rPr>
        <w:t>Оформление книжной выставки</w:t>
      </w:r>
      <w:r w:rsidR="007662A7">
        <w:rPr>
          <w:lang w:eastAsia="ru-RU"/>
        </w:rPr>
        <w:t xml:space="preserve">: </w:t>
      </w:r>
      <w:r w:rsidR="007662A7" w:rsidRPr="009B5D64">
        <w:rPr>
          <w:rFonts w:ascii="Times New Roman" w:hAnsi="Times New Roman" w:cs="Times New Roman"/>
          <w:sz w:val="24"/>
          <w:szCs w:val="24"/>
          <w:lang w:eastAsia="ru-RU"/>
        </w:rPr>
        <w:t>Х</w:t>
      </w:r>
      <w:r w:rsidRPr="009B5D64">
        <w:rPr>
          <w:rFonts w:ascii="Times New Roman" w:hAnsi="Times New Roman" w:cs="Times New Roman"/>
          <w:sz w:val="24"/>
          <w:szCs w:val="24"/>
          <w:lang w:eastAsia="ru-RU"/>
        </w:rPr>
        <w:t xml:space="preserve">орошо продуманная и разработанная выставка часто не пользуется спросом у читателей, если она плохо оформлена. </w:t>
      </w:r>
    </w:p>
    <w:p w:rsidR="00F45C3F" w:rsidRDefault="009B5D64" w:rsidP="009B5D6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F45C3F" w:rsidRPr="009B5D64">
        <w:rPr>
          <w:rFonts w:ascii="Times New Roman" w:hAnsi="Times New Roman" w:cs="Times New Roman"/>
          <w:sz w:val="24"/>
          <w:szCs w:val="24"/>
          <w:lang w:eastAsia="ru-RU"/>
        </w:rPr>
        <w:t xml:space="preserve">Первое требование – это композиционная целостность, которая достигается с помощью различных средств. Например, выделяют один или несколько визуальных центров, вокруг которых разворачивается основное действие. В других случаях используют «крупный план» и «глубинную экспозицию», которые создают эффект </w:t>
      </w:r>
      <w:r w:rsidR="00F45C3F" w:rsidRPr="009B5D6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объемности. Композиция выставки может строиться на симметрии или, наоборот, асимметрии, на контрасте цвета, но при этом нельзя забывать о соразмерности представленных на ней книг, иллюстраций. Все они должны производить впечатление единого ансамбля. Его </w:t>
      </w:r>
      <w:proofErr w:type="gramStart"/>
      <w:r w:rsidR="00F45C3F" w:rsidRPr="009B5D64">
        <w:rPr>
          <w:rFonts w:ascii="Times New Roman" w:hAnsi="Times New Roman" w:cs="Times New Roman"/>
          <w:sz w:val="24"/>
          <w:szCs w:val="24"/>
          <w:lang w:eastAsia="ru-RU"/>
        </w:rPr>
        <w:t>создают</w:t>
      </w:r>
      <w:proofErr w:type="gramEnd"/>
      <w:r w:rsidR="00F45C3F" w:rsidRPr="009B5D64">
        <w:rPr>
          <w:rFonts w:ascii="Times New Roman" w:hAnsi="Times New Roman" w:cs="Times New Roman"/>
          <w:sz w:val="24"/>
          <w:szCs w:val="24"/>
          <w:lang w:eastAsia="ru-RU"/>
        </w:rPr>
        <w:t xml:space="preserve"> не перегружая предметами и расставляя эмоциональные акценты, например, с помощью подсветки, вазы, цветка. Чтобы правильно распределить, где что будет размещено на выставке, составляется её макет. В схематической форме на бумаге вы должны </w:t>
      </w:r>
      <w:r w:rsidR="00010E51" w:rsidRPr="009B5D64">
        <w:rPr>
          <w:rFonts w:ascii="Times New Roman" w:hAnsi="Times New Roman" w:cs="Times New Roman"/>
          <w:sz w:val="24"/>
          <w:szCs w:val="24"/>
          <w:lang w:eastAsia="ru-RU"/>
        </w:rPr>
        <w:t>представить,</w:t>
      </w:r>
      <w:r w:rsidR="00F45C3F" w:rsidRPr="009B5D64">
        <w:rPr>
          <w:rFonts w:ascii="Times New Roman" w:hAnsi="Times New Roman" w:cs="Times New Roman"/>
          <w:sz w:val="24"/>
          <w:szCs w:val="24"/>
          <w:lang w:eastAsia="ru-RU"/>
        </w:rPr>
        <w:t xml:space="preserve"> где у вас будет размещён заголовок, на каких полках разделы, цитаты и другая информация. На каких полках будет представлена книжная продукция, а на каких периодические издания и т.д. Макет поможет сэкономить время, когда вы будете оформлять выставку и размещать на ней документы.</w:t>
      </w:r>
    </w:p>
    <w:p w:rsidR="009B5D64" w:rsidRPr="009B5D64" w:rsidRDefault="009B5D64" w:rsidP="009B5D64">
      <w:pPr>
        <w:pStyle w:val="a3"/>
        <w:jc w:val="both"/>
        <w:rPr>
          <w:rFonts w:ascii="Times New Roman" w:hAnsi="Times New Roman" w:cs="Times New Roman"/>
          <w:b/>
          <w:bCs/>
          <w:caps/>
          <w:color w:val="333333"/>
          <w:spacing w:val="15"/>
          <w:sz w:val="24"/>
          <w:szCs w:val="24"/>
          <w:lang w:eastAsia="ru-RU"/>
        </w:rPr>
      </w:pPr>
    </w:p>
    <w:p w:rsidR="00F45C3F" w:rsidRPr="009B5D64" w:rsidRDefault="00F45C3F" w:rsidP="003C3E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5D64">
        <w:rPr>
          <w:rFonts w:ascii="Times New Roman" w:hAnsi="Times New Roman" w:cs="Times New Roman"/>
          <w:sz w:val="24"/>
          <w:szCs w:val="24"/>
          <w:lang w:eastAsia="ru-RU"/>
        </w:rPr>
        <w:t>Подлинные ве</w:t>
      </w:r>
      <w:r w:rsidR="00010E51">
        <w:rPr>
          <w:rFonts w:ascii="Times New Roman" w:hAnsi="Times New Roman" w:cs="Times New Roman"/>
          <w:sz w:val="24"/>
          <w:szCs w:val="24"/>
          <w:lang w:eastAsia="ru-RU"/>
        </w:rPr>
        <w:t xml:space="preserve">щи или замещающие их предметы - </w:t>
      </w:r>
      <w:r w:rsidRPr="009B5D64">
        <w:rPr>
          <w:rFonts w:ascii="Times New Roman" w:hAnsi="Times New Roman" w:cs="Times New Roman"/>
          <w:sz w:val="24"/>
          <w:szCs w:val="24"/>
          <w:lang w:eastAsia="ru-RU"/>
        </w:rPr>
        <w:t>макеты, модели — обеспечивают глубокое восприятие созданного образа. Вещи на выставке должны быть содержательно и эстетически близки между собой, а также с книгами и иллюстрациями. Иллюстрации и вещи создают образ книги и образы её героев.</w:t>
      </w:r>
    </w:p>
    <w:p w:rsidR="00F45C3F" w:rsidRPr="009B5D64" w:rsidRDefault="00F45C3F" w:rsidP="003B61A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5D64">
        <w:rPr>
          <w:rFonts w:ascii="Times New Roman" w:hAnsi="Times New Roman" w:cs="Times New Roman"/>
          <w:sz w:val="24"/>
          <w:szCs w:val="24"/>
          <w:lang w:eastAsia="ru-RU"/>
        </w:rPr>
        <w:t>На выставке должна быть представлена раздаточная продукция, подготовленная к мероприятию (если выставка сопровождает его) или изданная по теме выставки. Это могут быть закладки, визитки, памятки, информационные листы, буклеты. Буклет должен лежать так, чтобы можно было его взять в руки и развернуть, если закладка издана в ограниченном количестве (или если хотим показать в цветном варианте) крепим её на ст</w:t>
      </w:r>
      <w:r w:rsidR="003B61A0">
        <w:rPr>
          <w:rFonts w:ascii="Times New Roman" w:hAnsi="Times New Roman" w:cs="Times New Roman"/>
          <w:sz w:val="24"/>
          <w:szCs w:val="24"/>
          <w:lang w:eastAsia="ru-RU"/>
        </w:rPr>
        <w:t>еллаж и одной и другой стороной</w:t>
      </w:r>
      <w:r w:rsidRPr="009B5D64">
        <w:rPr>
          <w:rFonts w:ascii="Times New Roman" w:hAnsi="Times New Roman" w:cs="Times New Roman"/>
          <w:sz w:val="24"/>
          <w:szCs w:val="24"/>
          <w:lang w:eastAsia="ru-RU"/>
        </w:rPr>
        <w:t xml:space="preserve"> (чёрно-белый вариант выкладываем так, чтобы можно было взять).</w:t>
      </w:r>
    </w:p>
    <w:p w:rsidR="00F45C3F" w:rsidRPr="003C3E32" w:rsidRDefault="00F45C3F" w:rsidP="003C3E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3E3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Приёмы визуального выделения объектов</w:t>
      </w:r>
      <w:r w:rsidRPr="003C3E32">
        <w:rPr>
          <w:rFonts w:ascii="Times New Roman" w:hAnsi="Times New Roman" w:cs="Times New Roman"/>
          <w:sz w:val="24"/>
          <w:szCs w:val="24"/>
          <w:lang w:eastAsia="ru-RU"/>
        </w:rPr>
        <w:t>. Один из способов обратить внимание на книгу или иллюстрацию — развернуть ее обложку под углом в три четверти. Также книга производит лучшее впечатление, когда стоит на держателе-подставке, и посетитель воспринимает её как объёмный предмет. Динамизм при показе достигается, если поместить изображения движущихся объектов (летящего навстречу поезда или бегущих детей), а также с помощью цветовой гаммы, которая подбирается по контрасту. Светлые обложки книг, как и предметов, хорошо воспринимаются на темном фоне и наоборот.</w:t>
      </w:r>
    </w:p>
    <w:p w:rsidR="00F45C3F" w:rsidRDefault="00F45C3F" w:rsidP="003C3E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C3E32">
        <w:rPr>
          <w:rFonts w:ascii="Times New Roman" w:hAnsi="Times New Roman" w:cs="Times New Roman"/>
          <w:sz w:val="24"/>
          <w:szCs w:val="24"/>
          <w:lang w:eastAsia="ru-RU"/>
        </w:rPr>
        <w:t>Статьи из изданий или периодической печати представляются двумя  путями: поставить книгу в закрытом виде или развернуть книгу на том месте, где начинается нужная статья и к ней  прикрепить карточку. На карточке указать библиографическое описание статьи. Статьи из газеты неудобно располагать на выставке, газета мнётся или не виден заголовок. Лучше сделать копию, к которой прикрепить карточку с библиографическим описанием. Выставка не должна выглядеть пустой, но она не должна быть и перегруженной. Это может привести к обратному эффекту, а потому «лучше меньше, да лучше».</w:t>
      </w:r>
    </w:p>
    <w:p w:rsidR="003B61A0" w:rsidRPr="003C3E32" w:rsidRDefault="003B61A0" w:rsidP="003C3E32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392FE1" w:rsidP="00770CC1">
      <w:pPr>
        <w:spacing w:after="375" w:line="281" w:lineRule="atLeast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3E32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7</w:t>
      </w:r>
      <w:r w:rsidR="0022012F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Pr="00392F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Размещение: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ужно заранее продумать, где поместить экспозицию: в стеклянных витринах,</w:t>
      </w:r>
      <w:r w:rsidR="00D24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книжных стеллажах или столах. Иногда соединяют все три варианта, а также используют поверхности окон, стен или дверей. Витрина создает ощущение объема, глубины, которая воспринимается как упорядоченный и замкнутый мир. На выставках, размещённых на стеллажах и столах, трудно </w:t>
      </w:r>
      <w:proofErr w:type="gramStart"/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иллюстрации</w:t>
      </w:r>
      <w:proofErr w:type="gramEnd"/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предметы, поскольку стандартные стеллажи не глубоки. Но зато представленные на стеллаже, внутри полки, книги </w:t>
      </w:r>
      <w:proofErr w:type="gramStart"/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оказываются</w:t>
      </w:r>
      <w:proofErr w:type="gramEnd"/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заключены в своеобразную рамку, которая фокусирует внимание. Нередко соединяют стеллажи со столами, благодаря чему снимается монотонный характер показа. Выставка в первую очередь должна привлекать вн</w:t>
      </w:r>
      <w:r w:rsidR="00D24177">
        <w:rPr>
          <w:rFonts w:ascii="Times New Roman" w:eastAsia="Times New Roman" w:hAnsi="Times New Roman" w:cs="Times New Roman"/>
          <w:sz w:val="24"/>
          <w:szCs w:val="24"/>
          <w:lang w:eastAsia="ru-RU"/>
        </w:rPr>
        <w:t>имание, а потом экономить место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оформляются выставки-плакаты, которые размещаются на стенах фойе или коридоров, выставки-стенды на которых разме</w:t>
      </w:r>
      <w:r w:rsidR="0046250D">
        <w:rPr>
          <w:rFonts w:ascii="Times New Roman" w:eastAsia="Times New Roman" w:hAnsi="Times New Roman" w:cs="Times New Roman"/>
          <w:sz w:val="24"/>
          <w:szCs w:val="24"/>
          <w:lang w:eastAsia="ru-RU"/>
        </w:rPr>
        <w:t>щают фото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или творческие работы (рисунки) – это очень удобный вид экспозиции. </w:t>
      </w:r>
    </w:p>
    <w:p w:rsidR="00F45C3F" w:rsidRPr="00F45C3F" w:rsidRDefault="00392FE1" w:rsidP="00770CC1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3C3E32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8</w:t>
      </w:r>
      <w:r w:rsidR="0022012F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Pr="00392F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Реклама выставки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С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ледует уделить внимание рекламе выставки — от этого во многом зависят её успех и эффективность. В основе рекламно-информационной </w:t>
      </w:r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поддержки выставки лежит создание рекламных сообщений и публикаций. Рекламное сообщение может быть внутренним (для читателей библиотеки) или внешним, ориентированным на потенциальных пользователей. </w:t>
      </w:r>
      <w:proofErr w:type="gramStart"/>
      <w:r w:rsidR="00F45C3F"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Различные средства рекламы: объявления в местных СМИ, устная реклама, по телефону, наружная реклама (афиши, плакаты), печатная реклама (листовки, буклеты, проспекты), бегущая строка на фасаде библиотеки, красочная информация в «Уголке читателя».</w:t>
      </w:r>
      <w:proofErr w:type="gramEnd"/>
    </w:p>
    <w:p w:rsidR="00F45C3F" w:rsidRPr="00F45C3F" w:rsidRDefault="00F45C3F" w:rsidP="00770CC1">
      <w:pPr>
        <w:spacing w:after="375" w:line="281" w:lineRule="atLeast"/>
        <w:jc w:val="both"/>
        <w:outlineLvl w:val="4"/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</w:pPr>
      <w:r w:rsidRPr="003C3E32">
        <w:rPr>
          <w:rFonts w:ascii="Times New Roman" w:eastAsia="Times New Roman" w:hAnsi="Times New Roman" w:cs="Times New Roman"/>
          <w:b/>
          <w:bCs/>
          <w:caps/>
          <w:color w:val="333333"/>
          <w:spacing w:val="15"/>
          <w:sz w:val="23"/>
          <w:szCs w:val="23"/>
          <w:lang w:eastAsia="ru-RU"/>
        </w:rPr>
        <w:t>9</w:t>
      </w:r>
      <w:r w:rsidR="0022012F">
        <w:rPr>
          <w:rFonts w:ascii="Arial" w:eastAsia="Times New Roman" w:hAnsi="Arial" w:cs="Arial"/>
          <w:b/>
          <w:bCs/>
          <w:caps/>
          <w:color w:val="333333"/>
          <w:spacing w:val="15"/>
          <w:sz w:val="23"/>
          <w:szCs w:val="23"/>
          <w:lang w:eastAsia="ru-RU"/>
        </w:rPr>
        <w:t>.</w:t>
      </w:r>
      <w:r w:rsidR="00392FE1" w:rsidRPr="00392F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эффективности книжной выставки</w:t>
      </w:r>
      <w:r w:rsidR="00392FE1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режде всего, необходимо вести учет,  для  этого  в Дневнике работы выделяется отдельная графа, в которой ежедневно заносится число документов, выданных с выставки. Соответствующие пометки делаются библиотекарем в формуляре читателя, взявшего книгу с выставки. В  кармашек каждого документа, книги с выставки, вложить цветную индикатор-закладку с названием выставки. После того как период экспонирования завершился, библиотекарь по «Дневнику» подсчитывает сколько всего изданий было выдано за период работы выставки. Сравнив количество предоставленной литературы и выданной можно вычислить коэффициент эффективности. Коэффициент эффективности  равен:  «число книговыдачи»  делённое на число представленной литературы.</w:t>
      </w:r>
    </w:p>
    <w:p w:rsidR="00F45C3F" w:rsidRPr="00F45C3F" w:rsidRDefault="00F45C3F" w:rsidP="00392FE1">
      <w:pPr>
        <w:spacing w:after="45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эффективность низкая, необходимо выяснить, почему выставка не пользовалась популярностью среди читателей. Для этого надо проанализировать все этапы выставочной работы, начиная с выбора темы и заканчивая рекламой, и определить, где были допущены ошибки. Высокую эффективность также надо изучать, чтобы выявить причины успеха выставки у читателей. В настоящее время для изучения эффективности выставочной работы широко используются методы опроса читателей – беседы, интервью, анкетирование. Они помогают выявить интересы и потребности читателей и позволяют планировать выставочную работу в соответствии с читательскими ожиданиями. Таким образом, анализируя эффективность выставочной деятельности, можно избежать ошибок в дальнейшем и сделать каждую выставку яркой, содержательной, интересной и популярной среди читателей.</w:t>
      </w:r>
    </w:p>
    <w:p w:rsidR="00A07184" w:rsidRDefault="00A07184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250D" w:rsidRDefault="0046250D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396" w:rsidRDefault="00F23396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396" w:rsidRDefault="00F23396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396" w:rsidRDefault="00F23396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396" w:rsidRDefault="00F23396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618C" w:rsidRDefault="008A618C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618C" w:rsidRDefault="008A618C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618C" w:rsidRPr="00A07184" w:rsidRDefault="008A618C" w:rsidP="00181625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625" w:rsidRDefault="00A07184" w:rsidP="00A071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0718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F45C3F" w:rsidRPr="0022012F" w:rsidRDefault="0022012F" w:rsidP="0022012F">
      <w:pPr>
        <w:pStyle w:val="a3"/>
        <w:jc w:val="center"/>
        <w:rPr>
          <w:rFonts w:ascii="Arkhive" w:hAnsi="Arkhive" w:cs="Times New Roman"/>
          <w:b/>
          <w:color w:val="76923C" w:themeColor="accent3" w:themeShade="BF"/>
          <w:sz w:val="28"/>
          <w:szCs w:val="28"/>
          <w:lang w:eastAsia="ru-RU"/>
        </w:rPr>
      </w:pPr>
      <w:r w:rsidRPr="0022012F">
        <w:rPr>
          <w:rFonts w:ascii="Arkhive" w:hAnsi="Arkhive"/>
          <w:noProof/>
          <w:color w:val="76923C" w:themeColor="accent3" w:themeShade="BF"/>
          <w:sz w:val="28"/>
          <w:szCs w:val="28"/>
          <w:lang w:eastAsia="ru-RU"/>
        </w:rPr>
        <mc:AlternateContent>
          <mc:Choice Requires="wps">
            <w:drawing>
              <wp:anchor distT="36576" distB="36576" distL="36576" distR="36576" simplePos="0" relativeHeight="251667456" behindDoc="1" locked="0" layoutInCell="1" allowOverlap="1" wp14:anchorId="42C55D82" wp14:editId="28A11C45">
                <wp:simplePos x="0" y="0"/>
                <wp:positionH relativeFrom="column">
                  <wp:posOffset>472620</wp:posOffset>
                </wp:positionH>
                <wp:positionV relativeFrom="paragraph">
                  <wp:posOffset>-64482</wp:posOffset>
                </wp:positionV>
                <wp:extent cx="5209899" cy="345008"/>
                <wp:effectExtent l="0" t="0" r="10160" b="1714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9899" cy="34500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7.2pt;margin-top:-5.1pt;width:410.25pt;height:27.15pt;z-index:-2516490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" fillcolor="white [3201]" strokecolor="#c0504d [3205]" strokeweight="2pt">
                <v:textbox inset="2.88pt,2.88pt,2.88pt,2.88pt"/>
              </v:rect>
            </w:pict>
          </mc:Fallback>
        </mc:AlternateContent>
      </w:r>
      <w:r w:rsidR="00F45C3F" w:rsidRPr="0022012F">
        <w:rPr>
          <w:rFonts w:ascii="Arial" w:hAnsi="Arial" w:cs="Arial"/>
          <w:b/>
          <w:color w:val="76923C" w:themeColor="accent3" w:themeShade="BF"/>
          <w:sz w:val="28"/>
          <w:szCs w:val="28"/>
          <w:lang w:eastAsia="ru-RU"/>
        </w:rPr>
        <w:t> </w:t>
      </w:r>
      <w:r w:rsidR="00F45C3F" w:rsidRPr="00471424">
        <w:rPr>
          <w:rFonts w:ascii="Arkhive" w:hAnsi="Arkhive" w:cs="Arkhive"/>
          <w:b/>
          <w:color w:val="C0504D" w:themeColor="accent2"/>
          <w:sz w:val="28"/>
          <w:szCs w:val="28"/>
          <w:lang w:eastAsia="ru-RU"/>
        </w:rPr>
        <w:t>виды</w:t>
      </w:r>
      <w:r w:rsidR="00F45C3F" w:rsidRPr="00471424">
        <w:rPr>
          <w:rFonts w:ascii="Arkhive" w:hAnsi="Arkhive" w:cs="Times New Roman"/>
          <w:b/>
          <w:color w:val="C0504D" w:themeColor="accent2"/>
          <w:sz w:val="28"/>
          <w:szCs w:val="28"/>
          <w:lang w:eastAsia="ru-RU"/>
        </w:rPr>
        <w:t xml:space="preserve"> </w:t>
      </w:r>
      <w:r w:rsidR="00F45C3F" w:rsidRPr="00471424">
        <w:rPr>
          <w:rFonts w:ascii="Arkhive" w:hAnsi="Arkhive" w:cs="Arkhive"/>
          <w:b/>
          <w:color w:val="C0504D" w:themeColor="accent2"/>
          <w:sz w:val="28"/>
          <w:szCs w:val="28"/>
          <w:lang w:eastAsia="ru-RU"/>
        </w:rPr>
        <w:t>книжных</w:t>
      </w:r>
      <w:r w:rsidR="00F45C3F" w:rsidRPr="00471424">
        <w:rPr>
          <w:rFonts w:ascii="Arkhive" w:hAnsi="Arkhive" w:cs="Times New Roman"/>
          <w:b/>
          <w:color w:val="C0504D" w:themeColor="accent2"/>
          <w:sz w:val="28"/>
          <w:szCs w:val="28"/>
          <w:lang w:eastAsia="ru-RU"/>
        </w:rPr>
        <w:t xml:space="preserve"> </w:t>
      </w:r>
      <w:r w:rsidR="00F45C3F" w:rsidRPr="00471424">
        <w:rPr>
          <w:rFonts w:ascii="Arkhive" w:hAnsi="Arkhive" w:cs="Arkhive"/>
          <w:b/>
          <w:color w:val="C0504D" w:themeColor="accent2"/>
          <w:sz w:val="28"/>
          <w:szCs w:val="28"/>
          <w:lang w:eastAsia="ru-RU"/>
        </w:rPr>
        <w:t>выставок</w:t>
      </w:r>
    </w:p>
    <w:p w:rsidR="00290346" w:rsidRDefault="00290346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90346" w:rsidRPr="00290346" w:rsidRDefault="0046250D" w:rsidP="00CE19FF">
      <w:pPr>
        <w:shd w:val="clear" w:color="auto" w:fill="FFFFFF"/>
        <w:spacing w:after="375" w:line="281" w:lineRule="atLeast"/>
        <w:ind w:firstLine="567"/>
        <w:outlineLvl w:val="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Выставка</w:t>
      </w:r>
      <w:r w:rsidR="00290346" w:rsidRPr="002903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новых поступлений</w:t>
      </w:r>
      <w:r w:rsidR="00290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</w:t>
      </w:r>
      <w:r w:rsidR="00CE19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="00290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290346" w:rsidRPr="00290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выставки – познакомить читателей с новыми документами – книгами, газетами, журналами, фото- и видеоматериалами, поступившими в библиотеку. Чаще всего, эти выставки универсальны по содержанию. На них представлены книги по разным отраслям знаний и художественные, поэтому порядок расположения документов на таких выставках должен быть систематическим, то есть по системе таблиц ББК. Традиционный для такой выставки заголовок - «Новые книги». Он давно уже стал шаблоном, поэтому стоит поискать новые варианты названий, например: «К нам новая книга пришла», «Новинки на книжной полке», «Новинки из книжной корзинки».</w:t>
      </w:r>
    </w:p>
    <w:p w:rsidR="00290346" w:rsidRPr="00CE19FF" w:rsidRDefault="0046250D" w:rsidP="00CE19FF">
      <w:pPr>
        <w:shd w:val="clear" w:color="auto" w:fill="FFFFFF"/>
        <w:spacing w:after="45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Выставка</w:t>
      </w:r>
      <w:r w:rsidR="00290346" w:rsidRPr="0029034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по актуальным темам и проблемам</w:t>
      </w:r>
      <w:r w:rsidR="00CE19F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290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290346" w:rsidRPr="002903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такой выставки – привлечь внимание читателей к конкретной теме, проблеме, побудить к чтению книг и других документов по этой теме путем представления и рекомендации лучших из них. Задача библиотекаря – выбрать актуальную, интересную читателям тему.</w:t>
      </w:r>
    </w:p>
    <w:p w:rsidR="00CE19FF" w:rsidRDefault="00290346" w:rsidP="00CE19FF">
      <w:pPr>
        <w:pStyle w:val="a3"/>
        <w:ind w:firstLine="567"/>
        <w:jc w:val="both"/>
        <w:rPr>
          <w:rFonts w:ascii="Arial" w:hAnsi="Arial" w:cs="Arial"/>
          <w:color w:val="000000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П</w:t>
      </w:r>
      <w:r w:rsidR="0046250D">
        <w:rPr>
          <w:rFonts w:ascii="Times New Roman" w:hAnsi="Times New Roman" w:cs="Times New Roman"/>
          <w:b/>
          <w:sz w:val="24"/>
          <w:szCs w:val="24"/>
          <w:lang w:eastAsia="ru-RU"/>
        </w:rPr>
        <w:t>ерсональные</w:t>
      </w:r>
      <w:proofErr w:type="gramEnd"/>
      <w:r w:rsidR="0046250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выставка</w:t>
      </w:r>
      <w:r w:rsidRPr="00290346"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90346" w:rsidRDefault="00290346" w:rsidP="00290346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034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Цель – привлечь внимание к какой-то личности, персоне, пробудить желание как можно больше узнать об этом человеке, его жизни и деятельности. Такая выставка может быть посвящена художнику, писателю, поэту, композитору, ученому, политику, историческому лицу и др. </w:t>
      </w:r>
    </w:p>
    <w:p w:rsidR="00290346" w:rsidRPr="00290346" w:rsidRDefault="00290346" w:rsidP="0029034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F5EAA" w:rsidRDefault="00CE19FF" w:rsidP="000F5EAA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0F5EAA">
        <w:rPr>
          <w:rFonts w:ascii="Times New Roman" w:hAnsi="Times New Roman" w:cs="Times New Roman"/>
          <w:b/>
          <w:sz w:val="24"/>
          <w:szCs w:val="24"/>
          <w:lang w:eastAsia="ru-RU"/>
        </w:rPr>
        <w:t>Выставка к знаменательным  и памятным датам</w:t>
      </w:r>
      <w:r w:rsidRPr="000F5EA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290346" w:rsidRPr="000F5EAA">
        <w:rPr>
          <w:rFonts w:ascii="Times New Roman" w:hAnsi="Times New Roman" w:cs="Times New Roman"/>
          <w:sz w:val="24"/>
          <w:szCs w:val="24"/>
          <w:lang w:eastAsia="ru-RU"/>
        </w:rPr>
        <w:t>Цель выставки, оформляемой к знаменательной или памятной дате – представить информацию о каком-то событии, празднике, его истории и традициях, дать советы и рекомендации по его проведению. Традиционно в библиотеке оформляются выставки к «красным» дням календаря:</w:t>
      </w:r>
      <w:r w:rsidRPr="000F5EA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к Новому году («Весело, весело встретим Новый год», «Новогодняя мозаика», «Новогодний калейдоскоп»);                                                                                                               ко Дню защитника Отечества («Есть такая профессия – Родину защищать», «На страже Отчизны»)</w:t>
      </w:r>
      <w:r w:rsidR="000F5EA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E19FF" w:rsidRPr="000F5EAA" w:rsidRDefault="00CE19FF" w:rsidP="000F5EAA">
      <w:pPr>
        <w:pStyle w:val="a3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0F5EA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</w:p>
    <w:p w:rsidR="0046250D" w:rsidRDefault="00CE19FF" w:rsidP="000F5EAA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F5EA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Жанровые выставки </w:t>
      </w:r>
    </w:p>
    <w:p w:rsidR="00CE19FF" w:rsidRPr="000F5EAA" w:rsidRDefault="00CE19FF" w:rsidP="000F5EAA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F5E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Цель – привлечь внимание читателей к книгам определённого жанра, заинтересовать, побудить к чтению. Как это сделать? Один из вариантов – представить на выставке не только произведения определённого жанра, но и материал о возникновении этого жанра, его основателях, интересные и малоизвестные факты из его истории. Первыми помощниками библиотекаря в подготовке такой выставки будут «Энциклопедический словарь юного литературоведа», «Словарь литературоведческих терминов» и популярная литература из раздела «Занимательное литературоведение». Например, можно оформить выставку, посвященную разным видам сказок. </w:t>
      </w:r>
    </w:p>
    <w:p w:rsidR="00290346" w:rsidRDefault="00290346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7AE2" w:rsidRDefault="00D57AE2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5C2B" w:rsidRDefault="000B5C2B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5C2B" w:rsidRDefault="000B5C2B" w:rsidP="009B5D6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5AF7" w:rsidRPr="00C37A30" w:rsidRDefault="00575727" w:rsidP="00D57AE2">
      <w:pPr>
        <w:pStyle w:val="a3"/>
        <w:rPr>
          <w:rFonts w:ascii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  <w:r w:rsidRPr="00471424">
        <w:rPr>
          <w:rFonts w:ascii="Arkhive" w:hAnsi="Arkhive"/>
          <w:noProof/>
          <w:color w:val="C0504D" w:themeColor="accent2"/>
          <w:sz w:val="28"/>
          <w:szCs w:val="28"/>
          <w:lang w:eastAsia="ru-RU"/>
        </w:rPr>
        <mc:AlternateContent>
          <mc:Choice Requires="wps">
            <w:drawing>
              <wp:anchor distT="36576" distB="36576" distL="36576" distR="36576" simplePos="0" relativeHeight="251669504" behindDoc="1" locked="0" layoutInCell="1" allowOverlap="1" wp14:anchorId="1798FBE0" wp14:editId="63037CFD">
                <wp:simplePos x="0" y="0"/>
                <wp:positionH relativeFrom="column">
                  <wp:posOffset>472440</wp:posOffset>
                </wp:positionH>
                <wp:positionV relativeFrom="paragraph">
                  <wp:posOffset>-55820</wp:posOffset>
                </wp:positionV>
                <wp:extent cx="5209540" cy="327804"/>
                <wp:effectExtent l="0" t="0" r="10160" b="1524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9540" cy="32780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7.2pt;margin-top:-4.4pt;width:410.2pt;height:25.8pt;z-index:-2516469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" fillcolor="white [3201]" strokecolor="#c0504d [3205]" strokeweight="2pt">
                <v:textbox inset="2.88pt,2.88pt,2.88pt,2.88pt"/>
              </v:rect>
            </w:pict>
          </mc:Fallback>
        </mc:AlternateContent>
      </w:r>
      <w:r w:rsidR="00D57AE2" w:rsidRPr="00471424">
        <w:rPr>
          <w:rFonts w:ascii="Times New Roman" w:hAnsi="Times New Roman" w:cs="Times New Roman"/>
          <w:color w:val="C0504D" w:themeColor="accent2"/>
          <w:sz w:val="24"/>
          <w:szCs w:val="24"/>
          <w:lang w:eastAsia="ru-RU"/>
        </w:rPr>
        <w:t xml:space="preserve">                                                       </w:t>
      </w:r>
      <w:r w:rsidR="001A48F6" w:rsidRPr="00471424">
        <w:rPr>
          <w:rFonts w:ascii="Times New Roman" w:hAnsi="Times New Roman" w:cs="Times New Roman"/>
          <w:color w:val="C0504D" w:themeColor="accent2"/>
          <w:sz w:val="24"/>
          <w:szCs w:val="24"/>
          <w:lang w:eastAsia="ru-RU"/>
        </w:rPr>
        <w:t xml:space="preserve">   </w:t>
      </w:r>
      <w:r w:rsidR="00D57AE2" w:rsidRPr="00471424">
        <w:rPr>
          <w:rFonts w:ascii="Times New Roman" w:hAnsi="Times New Roman" w:cs="Times New Roman"/>
          <w:color w:val="C0504D" w:themeColor="accent2"/>
          <w:sz w:val="24"/>
          <w:szCs w:val="24"/>
          <w:lang w:eastAsia="ru-RU"/>
        </w:rPr>
        <w:t xml:space="preserve"> </w:t>
      </w:r>
      <w:r w:rsidR="001A48F6" w:rsidRPr="00471424">
        <w:rPr>
          <w:rFonts w:ascii="Arkhive" w:hAnsi="Arkhive" w:cs="Times New Roman"/>
          <w:b/>
          <w:color w:val="C0504D" w:themeColor="accent2"/>
          <w:sz w:val="28"/>
          <w:szCs w:val="28"/>
          <w:lang w:eastAsia="ru-RU"/>
        </w:rPr>
        <w:t>ф</w:t>
      </w:r>
      <w:r w:rsidR="00745AF7" w:rsidRPr="00471424">
        <w:rPr>
          <w:rFonts w:ascii="Arkhive" w:hAnsi="Arkhive" w:cs="Times New Roman"/>
          <w:b/>
          <w:color w:val="C0504D" w:themeColor="accent2"/>
          <w:sz w:val="28"/>
          <w:szCs w:val="28"/>
          <w:lang w:eastAsia="ru-RU"/>
        </w:rPr>
        <w:t>ормы выставок</w:t>
      </w:r>
    </w:p>
    <w:p w:rsidR="00D57AE2" w:rsidRDefault="00D57AE2" w:rsidP="0022012F">
      <w:pPr>
        <w:pStyle w:val="c2"/>
        <w:spacing w:before="0" w:beforeAutospacing="0" w:after="0" w:afterAutospacing="0"/>
        <w:jc w:val="both"/>
        <w:rPr>
          <w:rStyle w:val="c1"/>
        </w:rPr>
      </w:pPr>
    </w:p>
    <w:p w:rsidR="001020AB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Выставка-вопрос: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оформления такой выставки нужно подобрать занимательные вопросы по определенной тематике. На 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ставке помещаются тексты вопросов и книги, периодика, где можно найти ответы на эти во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просы. Например: "А у нас сегодня гость" (об этикете). 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Озвученная выставка: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предполагается му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зыкальное оформление</w:t>
      </w:r>
      <w:r w:rsidR="0046250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наличие аудио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видеосопровождения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Например: '"Какая птица как поет". Такую выставку можно оформить для любого возраста.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Выставка-ситуация: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читателям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самим поставить книги на 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ставки: "Эту книгу я возьму с собой на необи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таемый остров...", "Эту книгу я возьму с собой в космическое путешествие...", "Эту книгу я возьму с собой в поход..." и т. д.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Выставка-отзыв:</w:t>
      </w:r>
      <w:r w:rsidR="003543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состоит из отзывов о книгах: прочитай и заинтересуй, разочаруй, предложи, посоветуй.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Выставка-тест: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подобной выставке для читателей подросткового возраста и старше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классников предполагается наличие тестов и литературы, где можно найти какие-либо со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веты и рекомендации по полученным резуль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татам тестирования.</w:t>
      </w:r>
    </w:p>
    <w:p w:rsidR="001020AB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одного портрета: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выставке обязательно наличие портрета или репродук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ции и литературы об этом человеке. Напри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мер: "Но красоту ее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Боровиковский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спас..." (о М.И. Лопухиной). 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Выставка-диспут: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предполагается диспут между читателями-подростками с целью рас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крытия проблем социального развития под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ростков, оказание помощи в их духовном ста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новлении. Желательна тетрадь откликов: "Ро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весник, ответь ровеснику".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Выставка-бенефис читателя: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например. "Лучший читатель года". Цель такой выставки — привлечение внимания к книгам через близ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кие интересы сверстников. Обязательные элементы: формуляр читателя, фотогра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фия, анализ чтения (посещения, люби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мые авторы, жанры, количество прочи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танных книг по различным отраслям зна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ний), обращение к ребятам. Выставка может быть организована и для младших школьников, и для подростков.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Выставка-ребус: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сопровождается плакатом с ребусом "Попробуй, отгадай...". Она может быть интересна не только учащимся началь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классов, но и старших.</w:t>
      </w:r>
    </w:p>
    <w:p w:rsidR="001020AB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Выставка-гербарий</w:t>
      </w:r>
      <w:r w:rsidR="00C37A3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наличие собственно гербария и книг, периодических изданий об этих растениях. Например: "Ле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карственные растения 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Очёрского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района". </w:t>
      </w:r>
    </w:p>
    <w:p w:rsidR="001020AB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Выставка-кроссворд: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обязательно наличие кроссворда по теме выставки, оформление его крупным планом и представление литера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туры, где можно найти ответы.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Кроссворд можно ксерокопировать и раздать эти листоч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читателям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020AB" w:rsidRDefault="00C37A30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одной книги: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Здесь возможны ва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рианты: в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ыставка собственно одной книги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. Ее обязательно надо сопроводить ярким плака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том с рекомендательной аннотацией. В анно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тацию можно включить вопросы, заставляю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более внимательно читать, размышлять, сравнивать героев, их характеры, поступки, побуждающие к целостному восприятию про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изведения. </w:t>
      </w:r>
      <w:proofErr w:type="gram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когда кни</w:t>
      </w:r>
      <w:r w:rsidR="003543C4">
        <w:rPr>
          <w:rFonts w:ascii="Times New Roman" w:eastAsia="Times New Roman" w:hAnsi="Times New Roman" w:cs="Times New Roman"/>
          <w:sz w:val="24"/>
          <w:szCs w:val="24"/>
          <w:lang w:eastAsia="ru-RU"/>
        </w:rPr>
        <w:t>га предстает в разных аспектах -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переиздания; иллюстрации раз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ных художников; 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создания; прототи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пы; первые читатели; судьба книги и автора; экранизации, театральные постановки; про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должения, дописанные друг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ими авторами; критика, отзывы. </w:t>
      </w:r>
      <w:proofErr w:type="gramEnd"/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</w:t>
      </w:r>
      <w:r w:rsidR="00C37A3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игра: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выставка-игра может создаваться для всех возрастов. На этой выставке состав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частью являются элементы какой-либо игры, тематически обусловленной рекомен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дуемой литературой. Уровень сложности иг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ровых материалов выставки предопределя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ется ее целевым и читательским назначени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ем. Для дошкольников подходит игра с литературными сказочными героями "Угадай, из каких мы книг", для младших школьников темы могут быть самые разные: основы безо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пасности жизни, школа, наша планета и др. Например: "Поможем Маше собрать грибы в лукошко". Для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подростков подойдут рыцар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ские турниры или "морское путешествие" "На всех парусах — в лето".</w:t>
      </w:r>
    </w:p>
    <w:p w:rsidR="001020AB" w:rsidRDefault="001020AB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Выставка-диалог:</w:t>
      </w:r>
      <w:r w:rsidR="00D57AE2"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наилучшим образом реализует так необходимый сегодня </w:t>
      </w:r>
      <w:proofErr w:type="spell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уважительный</w:t>
      </w:r>
      <w:proofErr w:type="spell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взаимообогащающий</w:t>
      </w:r>
      <w:proofErr w:type="spell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 между библиотекарем и читателем. Например: "Я хочу уз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нать о себе...". Ответы на вопросы читателя ищет библиотекарь или психолог. Интересу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ющие вопросы, которые иногда они стесняются задавать взрослым, можно предугадать: любовь, мои права и др. Она должна нацеливать на более глубокое восприятие литературы, обмен мнения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ми, предлагать творческие задания чита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телям, созвучные темам, интересующим детей. На ней необходимо оставить места для отзывов читателей, новых вопросов, что позволит представить разные точки зрения на обсуждаемый вопрос, воз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можность высказаться, слушать и услышать. </w:t>
      </w:r>
    </w:p>
    <w:p w:rsidR="00D57AE2" w:rsidRPr="00D57AE2" w:rsidRDefault="00C37A30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Выставка-викторина:</w:t>
      </w:r>
      <w:r w:rsidR="00D57AE2"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разновидность выставок-конкурсов, стимулирующих позна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вательную активность детей в процессе чте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ния. В отличие от предыдущей, ответы на во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просы, оформленные письменно (например, в виде книжечки карманного формата или на отдельном плакате), читатель ищет в лите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ратуре, экспонирующейся на выставке. Выставка-конкурс может быть посвящена любым темам, обязательно наличие условий конкурса, подведение ито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гов, награждение.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</w:t>
      </w:r>
      <w:r w:rsidR="00C37A3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-рекомендация и выставка-со</w:t>
      </w:r>
      <w:r w:rsidR="00C37A3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softHyphen/>
        <w:t xml:space="preserve">вет: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Даются советы специалистов по какой-либо интересующей проблеме, напри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мер, рекомендации подросткам: "Как развить память". Фактографическая инфор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мация сопровождается списком литературы, рекомендуемой для самообразования по данному вопросу. Список литературы состав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ляет библиотекарь, как и саму ее подборку для выставки.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Выставка-чайнворд: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обязательно наличие чайнворда по теме выставки, оформление его крупным планом и представление литерату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ры, где можно найти ответы. Выставка-чайн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ворд, выставка-кроссворд, выставка-конкурс — все это выставки одного ряда, близкие по форме. И хотя они стимулируют пытливость, развивают любознательность, подготавлива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ют к более внимательному прочтению представленных на выставке источников, злоупо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треблять ими не стоит: ведь однообрази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любят ни взрослые, ни дети.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Представьте себе ситуацию, если все выставки будут кроссвордами или чайн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вордами?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Выставка-словарь: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организуется для млад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ших школьников и подростков с целью объяс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нения новых терминов, понятий.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Выставка-хобби: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рядом с рекомендуемыми книгами экспонируются предметы, изготов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ленные по советам, рецептам, чертежам, 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кройкам из этих книг, а заодно и предметы труда, при помощи которых изготовлены эти изделия. Например; "Макраме — это про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сто...", "Наши руки не для скуки" и др. Как ду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мается, она может создаваться для детей разных возрастных групп, но наиболее инте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ресной будет младшим подросткам. Главное, чтобы все было сделано руками читателей.</w:t>
      </w:r>
    </w:p>
    <w:p w:rsidR="00C37A30" w:rsidRDefault="00C37A30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Живая выставка: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Здесь экспонируются не только книги, статьи из журналов и газет, ил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люстративные материалы, но и предполага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ется присутствие живых существ — это могут быть рыбки в аквариуме, морская свинка, хо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мячок и т. д. </w:t>
      </w:r>
    </w:p>
    <w:p w:rsidR="00D57AE2" w:rsidRPr="00D57AE2" w:rsidRDefault="00590518" w:rsidP="0059051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Выставка-знакомство: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Она организуется для того, чтобы познакомить читателей с ка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ким-либо интересным человеком (местный деятель, известный человек и т.д.). </w:t>
      </w:r>
      <w:r w:rsidR="00D57AE2"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резентация (реклама, премье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softHyphen/>
        <w:t>ра):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может быть презентация новой книги, журнала, газеты или необычное раскрытие их содержания с применением технологии рекламной деятельности, на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пример, через заголовок-приказ "Девоч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ки, новая книга для вас: прочтите!". Как полагаю, такая выставка привлечет к себе внимание подростков и старшеклассников.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Выставка-икебана</w:t>
      </w:r>
      <w:r w:rsidR="005905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есть желание при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дать интерьеру библиотеки художественно выразительный вид, усилить в ней эстетиче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скую ауру, то надо проявить фантазию и обя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зательно оформлять такие выставки. На них представляются книги по данной тематике, и обязательно наличие композиций из цветов. Возможен и другой подход. Чтобы привлечь внимание к поэзии, можно организовать выставку "По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эзия серебряного века в образах флорис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тов-дизайнеров" и к каждой цветочной ком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позиции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подобрать по настроению стихотво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рение из авторских сборников поэтов серебряного века.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Выставка-откровение</w:t>
      </w:r>
      <w:r w:rsidR="00C37A3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относится к разряду психологических выставок, которые органи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зуются в последние годы в библиотеках, и предполагает откровенные мысли читателей по каким-либо вопросам.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Выставка, подготовленная читателем: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ставку готовит читатель по инте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ресующей его теме. И, конечно, на ней могут быть не только книги. Читатель может пред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ложить конверты дисков, ксерокопии ста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тей, сочинения школьных друзей, портре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 кумиров, фото коллекций марок, раз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личные знаковые аксессуары:  значки, модели-символы, изготовленные из раз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личных материалов, и многое другое.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Выставка-настроение: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читателям</w:t>
      </w:r>
      <w:r w:rsidR="00C37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предлагается самим поставить книги на выставку и дать отзыв на них: "Я читаю эту книгу, когда мне весело...", "Я читаю эту книгу, когда мне грустно..." и т. д. Привле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чет внимание детей и тема: "Как верно сказано..</w:t>
      </w:r>
      <w:proofErr w:type="gram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е мною...обо мне", эту выставку может организовать библиотекарь по произ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ведениям русских классиков. Разделы 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ставки: "Герои грустят", "Герои счастливы" и т.п.</w:t>
      </w:r>
    </w:p>
    <w:p w:rsidR="00276A26" w:rsidRDefault="00276A26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одного жанра: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Представляя книги одного жанра — детектив, </w:t>
      </w:r>
      <w:proofErr w:type="spell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фэнтэзи</w:t>
      </w:r>
      <w:proofErr w:type="spell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авантюр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роман, исторический роман и т. д., можно не только удовлетворить читательские по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требности, но и помочь узнать о новых книгах с той же жанровой спецификой. </w:t>
      </w:r>
    </w:p>
    <w:p w:rsidR="00D57AE2" w:rsidRPr="00D57AE2" w:rsidRDefault="00276A26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одного автора: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правило, орга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низуется к юбилеям писателей, но может быть и постоянно действующей, если библио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теке присвоено имя писателя. Конечно, на ней должны быть представлены не только книги, но и материалы о писателе. Читатель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ский адрес выставки может быть разнообраз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ным, в зависимости от того, какие книги, ка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кого автора и с какой целью демонстрируют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ся: первичное знакомство с творчеством или углубление знаний о творчестве писателя.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"Литературный герой":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ми выставок могут быть: "Кот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Матроскин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"Домовенок Кузька", "Шерлок Холмс", "Гарри Поттер". Сейчас легко организовать выставку "Гарри Поттер", так как вместе с книгами Дж.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Роллинг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издаются игрушки-фигурки героев, тетради, календари. Выставка предусматри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вает активизацию творчества детей, письма героям, продолжение истории о герое, игры с героем и многое другое.</w:t>
      </w:r>
    </w:p>
    <w:p w:rsidR="00D57AE2" w:rsidRPr="00D57AE2" w:rsidRDefault="00276A26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Выставка-полемика: 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Она оформляется </w:t>
      </w:r>
      <w:proofErr w:type="gram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помощи читателю в фор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мировании мировоззрения, донесения до не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интересного, актуального дискуссионного материала. Обязательно наличие полемично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материала, отзывов на него, отражающих различные точки зрения. Например: "Откуда берутся преступления и подростки-пре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ступники?".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Выставка-поиск</w:t>
      </w:r>
      <w:r w:rsidR="00276A2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подростков и старше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классников: создание выставки предполагает предварительный краеведческий, научный по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иск с последующим оформлением материалов. Например: "Интересные люди нашего села", "Наши односельчане — участники Великой Отечественной войны".</w:t>
      </w:r>
    </w:p>
    <w:p w:rsidR="00D57AE2" w:rsidRPr="00D57AE2" w:rsidRDefault="00276A26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Выставка-исследование </w:t>
      </w:r>
      <w:r w:rsidR="00D57AE2"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читательских предпочтений: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провести голосование для читателей на тему: "Какие книги мы возьмем с собой в будущее".</w:t>
      </w:r>
    </w:p>
    <w:p w:rsidR="00276A26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Выставка-досье: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выставки предпо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лагает сбор фактических данных о чем-либо. Например: "Родословная флага, герба, гимна РФ". </w:t>
      </w:r>
    </w:p>
    <w:p w:rsidR="0046250D" w:rsidRDefault="00D57AE2" w:rsidP="0059051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Выставка-экспозиция,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например: "Да, были люди в наше время". На выставке располага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ются репродукции батальных сражений, био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графические справки, исторические повести, рассказы и поэтические произведения об участн</w:t>
      </w:r>
      <w:r w:rsidR="00276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иках Отечественной войны 1812.                                                                                                                                                                                     </w:t>
      </w:r>
      <w:r w:rsidR="00462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D57AE2" w:rsidRPr="00D57AE2" w:rsidRDefault="00D57AE2" w:rsidP="00590518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Выставка-конфликт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оформляется с целью помощи читателю в разрешении какой-то конфликтной ситуации, помогает вести по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иск возможных путей выхода из нее.</w:t>
      </w:r>
    </w:p>
    <w:p w:rsidR="00590518" w:rsidRDefault="00590518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 книжных иллюстраций: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вы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ставке располагаются раскрытые иллюстри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рованные книги на какую-то тему, но акцент делается на иллюстрациях. Для младших школьников и подростков будет интересны выставки иллюстраций одного художника, к книгам одного жанра, по одной теме, напри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мер: "Мороз и солнце" (зимние пейзажи). </w:t>
      </w:r>
    </w:p>
    <w:p w:rsidR="00590518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Выставка-почта: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выставка с элементами почты, помогающей установить обратную связь с </w:t>
      </w:r>
      <w:r w:rsidR="00590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читателем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рекомендуемой литературы. Например, детям можно предло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жить написать письма литературным героям или авторам книг. Письма станут экспонатами выставки наряду с книгами. 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Выставка-календарь: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можно оформить ка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лендарь народных примет, календарь про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фессиональных праздников, календарь лите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ратурных дат, детских праздников в мире и т. п. Читательский адрес будет зависеть от темы выставки и ее материалов.</w:t>
      </w:r>
    </w:p>
    <w:p w:rsidR="00590518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</w:t>
      </w:r>
      <w:r w:rsidR="001020A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авка-осуждение или </w:t>
      </w:r>
      <w:proofErr w:type="spellStart"/>
      <w:r w:rsidR="001020A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антивыставка</w:t>
      </w:r>
      <w:proofErr w:type="spellEnd"/>
      <w:r w:rsidR="001020A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такой выставке могут быть представлены книги испорченные и не возвращенные чита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телями (белый лист с муляжом каталожной карточки на нем). 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Выставка-вернисаж: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выставке распола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гаются книги и репродукции картин по опре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деленной тематике, но акцент делается на ре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продукции. Оформляется с целью развития эстетического.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Выставка-сказка: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выставка готовится вмес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с</w:t>
      </w:r>
      <w:r w:rsidR="00590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читателями.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иллюстрируют сюжет сказки, лепят из пластилина сказочных героев, строят сказоч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город. Все это с текстом сказки оформ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ляется в единый композиционный ряд вы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ставки.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Выставка-дневник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могут быть дневни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 великих людей, писателей, частных лиц, которые можно рассматривать как документы эпохи ("Дневник Тани Савичевой", "Дневник Анны Франк", дневники Ф.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  <w:r w:rsidR="0010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Достоевского, К.И. Чуковского, Ю.К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Олеши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др.). По жела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нию бывшие читатели библиотеки, учителя школы, родители могут представить и свои дневники.</w:t>
      </w:r>
    </w:p>
    <w:p w:rsidR="00D57AE2" w:rsidRPr="00D57AE2" w:rsidRDefault="001020AB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Выставки-имена: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Желательно, чтобы это был цикл выставок "Александр", "Анна", "Владимир" и т.д. </w:t>
      </w:r>
      <w:proofErr w:type="gramStart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Их цель — познакомить с историческими личностями, име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ющими эти имена {Александр Македонский, Александр Невский), поэтами и писателями, литературными и библейскими героями (Анна Ахматова, Каренина, Керн, Онегина, мать Де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вы Марии).</w:t>
      </w:r>
      <w:proofErr w:type="gramEnd"/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вы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ставки целесообразно организовывать к юбилейным датам, дням рождения и дням ангела.</w:t>
      </w:r>
    </w:p>
    <w:p w:rsidR="00D57AE2" w:rsidRPr="00D57AE2" w:rsidRDefault="00D57AE2" w:rsidP="00D57AE2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7AE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Другими видами выставок могут быть: 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адресная, витрина, гороскоп, декорация, информация, коллизия, макет, </w:t>
      </w:r>
      <w:proofErr w:type="spellStart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минимузей</w:t>
      </w:r>
      <w:proofErr w:type="spellEnd"/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нетрадиционных носителей информации, память, плакат, празд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ник, предмет, предупреждение, приветствие, призыв, просмотр, протест, путешествие, раз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мышление, реквием, реклама, стенд, творчес</w:t>
      </w:r>
      <w:r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кий проект, указатель, фантазия, фотоконкурс, фоторепортаж, хронология.</w:t>
      </w:r>
      <w:proofErr w:type="gramEnd"/>
    </w:p>
    <w:p w:rsidR="001A48F6" w:rsidRPr="00F45C3F" w:rsidRDefault="001020AB" w:rsidP="001A48F6">
      <w:pPr>
        <w:spacing w:after="27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чтоб  к</w:t>
      </w:r>
      <w:r w:rsidR="00D57AE2" w:rsidRPr="00D57AE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нижная выставка должна быть комфортной, наглядной, доступной, оперативной.</w:t>
      </w:r>
      <w:r w:rsidR="001A48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A07184" w:rsidRDefault="00F45C3F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0518" w:rsidRDefault="00590518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518" w:rsidRDefault="00590518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518" w:rsidRDefault="00590518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2B" w:rsidRDefault="000B5C2B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5C2B" w:rsidRDefault="000B5C2B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614D" w:rsidRDefault="00C5614D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0518" w:rsidRPr="0022012F" w:rsidRDefault="00590518" w:rsidP="0022012F">
      <w:pPr>
        <w:spacing w:after="4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12F">
        <w:rPr>
          <w:rFonts w:ascii="Arkhive" w:hAnsi="Arkhive"/>
          <w:noProof/>
          <w:color w:val="76923C" w:themeColor="accent3" w:themeShade="BF"/>
          <w:sz w:val="28"/>
          <w:szCs w:val="28"/>
          <w:lang w:eastAsia="ru-RU"/>
        </w:rPr>
        <w:lastRenderedPageBreak/>
        <mc:AlternateContent>
          <mc:Choice Requires="wps">
            <w:drawing>
              <wp:anchor distT="36576" distB="36576" distL="36576" distR="36576" simplePos="0" relativeHeight="251677696" behindDoc="1" locked="0" layoutInCell="1" allowOverlap="1" wp14:anchorId="620A43AD" wp14:editId="3ED3342A">
                <wp:simplePos x="0" y="0"/>
                <wp:positionH relativeFrom="column">
                  <wp:posOffset>417195</wp:posOffset>
                </wp:positionH>
                <wp:positionV relativeFrom="paragraph">
                  <wp:posOffset>426085</wp:posOffset>
                </wp:positionV>
                <wp:extent cx="5209540" cy="327660"/>
                <wp:effectExtent l="0" t="0" r="10160" b="15240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9540" cy="327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2.85pt;margin-top:33.55pt;width:410.2pt;height:25.8pt;z-index:-2516387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" fillcolor="white [3201]" strokecolor="#c0504d [3205]" strokeweight="2pt">
                <v:textbox inset="2.88pt,2.88pt,2.88pt,2.88pt"/>
              </v:rect>
            </w:pict>
          </mc:Fallback>
        </mc:AlternateContent>
      </w:r>
    </w:p>
    <w:p w:rsidR="003B61A0" w:rsidRPr="00471424" w:rsidRDefault="00575727" w:rsidP="00575727">
      <w:pPr>
        <w:spacing w:after="450" w:line="240" w:lineRule="auto"/>
        <w:jc w:val="center"/>
        <w:rPr>
          <w:rFonts w:ascii="Arkhive" w:eastAsia="Times New Roman" w:hAnsi="Arkhive" w:cs="Times New Roman"/>
          <w:color w:val="C0504D" w:themeColor="accent2"/>
          <w:sz w:val="24"/>
          <w:szCs w:val="24"/>
          <w:lang w:eastAsia="ru-RU"/>
        </w:rPr>
      </w:pPr>
      <w:r w:rsidRPr="00471424">
        <w:rPr>
          <w:rFonts w:ascii="Arkhive" w:eastAsia="Times New Roman" w:hAnsi="Arkhive" w:cs="Times New Roman"/>
          <w:b/>
          <w:i/>
          <w:color w:val="C0504D" w:themeColor="accent2"/>
          <w:sz w:val="28"/>
          <w:szCs w:val="28"/>
          <w:lang w:eastAsia="ru-RU"/>
        </w:rPr>
        <w:t>О</w:t>
      </w:r>
      <w:r w:rsidR="003B61A0" w:rsidRPr="00471424">
        <w:rPr>
          <w:rFonts w:ascii="Arkhive" w:eastAsia="Times New Roman" w:hAnsi="Arkhive" w:cs="Times New Roman"/>
          <w:b/>
          <w:i/>
          <w:color w:val="C0504D" w:themeColor="accent2"/>
          <w:sz w:val="28"/>
          <w:szCs w:val="28"/>
          <w:lang w:eastAsia="ru-RU"/>
        </w:rPr>
        <w:t xml:space="preserve">шибки </w:t>
      </w:r>
      <w:r w:rsidR="000B5C2B" w:rsidRPr="00471424">
        <w:rPr>
          <w:rFonts w:ascii="Arkhive" w:eastAsia="Times New Roman" w:hAnsi="Arkhive" w:cs="Times New Roman"/>
          <w:b/>
          <w:i/>
          <w:color w:val="C0504D" w:themeColor="accent2"/>
          <w:sz w:val="28"/>
          <w:szCs w:val="28"/>
          <w:lang w:eastAsia="ru-RU"/>
        </w:rPr>
        <w:t>при оформлении книжных выставок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переизбыток информации (слишком много источников на полках);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бессистемная подача информации (не проверенная информация – в  разных источниках одна и та же информация преподносится по-разному);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потрёпанные книги соседствую с новыми (исключение, когда представлены разные издания одной и той же книги);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слишком много аксессуаров, в том числе не соответствующие теме выставки;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нечитаемый заголовок, названия разделов и другая информация (на светлом фоне светлый текст, размытые, «скачущие» буквы);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искажённые иллюстрации и портреты (искажение цвета, вытянутые);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 xml:space="preserve">подписи «от руки», неаккуратное крепление (скотч, </w:t>
      </w:r>
      <w:proofErr w:type="spellStart"/>
      <w:r w:rsidRPr="00392FE1">
        <w:rPr>
          <w:rFonts w:ascii="Times New Roman" w:hAnsi="Times New Roman" w:cs="Times New Roman"/>
          <w:sz w:val="24"/>
          <w:szCs w:val="24"/>
          <w:lang w:eastAsia="ru-RU"/>
        </w:rPr>
        <w:t>степлер</w:t>
      </w:r>
      <w:proofErr w:type="spellEnd"/>
      <w:r w:rsidRPr="00392FE1">
        <w:rPr>
          <w:rFonts w:ascii="Times New Roman" w:hAnsi="Times New Roman" w:cs="Times New Roman"/>
          <w:sz w:val="24"/>
          <w:szCs w:val="24"/>
          <w:lang w:eastAsia="ru-RU"/>
        </w:rPr>
        <w:t>…);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орфографические ошибки в текстах и «кривое» расположение текста на подзаголовках, цитатах;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не доступны книги детям (высоко, не дотянуться);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книги «портятся» на выставке (перегнутые, рядом вода);</w:t>
      </w:r>
    </w:p>
    <w:p w:rsidR="003B61A0" w:rsidRPr="00392FE1" w:rsidRDefault="003B61A0" w:rsidP="003B61A0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392FE1">
        <w:rPr>
          <w:rFonts w:ascii="Times New Roman" w:hAnsi="Times New Roman" w:cs="Times New Roman"/>
          <w:sz w:val="24"/>
          <w:szCs w:val="24"/>
          <w:lang w:eastAsia="ru-RU"/>
        </w:rPr>
        <w:t>выставка угрожает жизни и здоровью (могут упасть книги, не закреплены стеллажи, стенды);</w:t>
      </w:r>
    </w:p>
    <w:p w:rsidR="003B61A0" w:rsidRDefault="00AC5506" w:rsidP="0022012F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выставка сделана небрежно.</w:t>
      </w:r>
      <w:r w:rsidR="003B61A0" w:rsidRPr="00392F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C5506" w:rsidRDefault="00AC5506" w:rsidP="00AC5506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5506" w:rsidRDefault="00AC5506" w:rsidP="00AC5506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5506" w:rsidRDefault="00AC5506" w:rsidP="00AC5506">
      <w:pPr>
        <w:pStyle w:val="a3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D347EC">
      <w:pPr>
        <w:pStyle w:val="c11"/>
        <w:spacing w:before="0" w:beforeAutospacing="0" w:after="0" w:afterAutospacing="0"/>
        <w:jc w:val="center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F23396" w:rsidRDefault="00F23396" w:rsidP="00B24D7C">
      <w:pPr>
        <w:pStyle w:val="c11"/>
        <w:spacing w:before="0" w:beforeAutospacing="0" w:after="0" w:afterAutospacing="0"/>
        <w:rPr>
          <w:rStyle w:val="c1"/>
          <w:rFonts w:ascii="Arkhive" w:hAnsi="Arkhive"/>
          <w:b/>
          <w:bCs/>
          <w:i/>
          <w:iCs/>
          <w:color w:val="C0504D" w:themeColor="accent2"/>
        </w:rPr>
      </w:pPr>
    </w:p>
    <w:p w:rsidR="00D347EC" w:rsidRDefault="00D347EC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C5614D" w:rsidRPr="00471424" w:rsidRDefault="00C5614D" w:rsidP="00D347EC">
      <w:pPr>
        <w:pStyle w:val="c11"/>
        <w:spacing w:before="0" w:beforeAutospacing="0" w:after="0" w:afterAutospacing="0"/>
        <w:jc w:val="center"/>
        <w:rPr>
          <w:rFonts w:ascii="Arkhive" w:hAnsi="Arkhive" w:cs="Tahoma"/>
          <w:color w:val="C0504D" w:themeColor="accent2"/>
          <w:sz w:val="20"/>
          <w:szCs w:val="20"/>
        </w:rPr>
      </w:pPr>
    </w:p>
    <w:p w:rsidR="00F23396" w:rsidRPr="00901A3F" w:rsidRDefault="00B24D7C" w:rsidP="00901A3F">
      <w:pPr>
        <w:pStyle w:val="c2"/>
        <w:spacing w:before="0" w:beforeAutospacing="0" w:after="0" w:afterAutospacing="0"/>
        <w:jc w:val="both"/>
        <w:rPr>
          <w:rFonts w:ascii="Tahoma" w:hAnsi="Tahoma" w:cs="Tahoma"/>
          <w:sz w:val="20"/>
          <w:szCs w:val="20"/>
        </w:rPr>
      </w:pPr>
      <w:r w:rsidRPr="0022012F">
        <w:rPr>
          <w:rFonts w:ascii="Arkhive" w:hAnsi="Arkhive"/>
          <w:noProof/>
          <w:color w:val="76923C" w:themeColor="accent3" w:themeShade="BF"/>
          <w:sz w:val="28"/>
          <w:szCs w:val="28"/>
        </w:rPr>
        <w:lastRenderedPageBreak/>
        <mc:AlternateContent>
          <mc:Choice Requires="wps">
            <w:drawing>
              <wp:anchor distT="36576" distB="36576" distL="36576" distR="36576" simplePos="0" relativeHeight="251679744" behindDoc="1" locked="0" layoutInCell="1" allowOverlap="1" wp14:anchorId="500EBCE6" wp14:editId="6071ABDA">
                <wp:simplePos x="0" y="0"/>
                <wp:positionH relativeFrom="column">
                  <wp:posOffset>206375</wp:posOffset>
                </wp:positionH>
                <wp:positionV relativeFrom="paragraph">
                  <wp:posOffset>-1905</wp:posOffset>
                </wp:positionV>
                <wp:extent cx="5209540" cy="327660"/>
                <wp:effectExtent l="0" t="0" r="10160" b="1524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9540" cy="327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E51" w:rsidRPr="00C5614D" w:rsidRDefault="00010E51" w:rsidP="00B24D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5614D">
                              <w:rPr>
                                <w:rStyle w:val="c1"/>
                                <w:rFonts w:ascii="Arkhive" w:hAnsi="Arkhive"/>
                                <w:b/>
                                <w:bCs/>
                                <w:i/>
                                <w:iCs/>
                                <w:color w:val="C0504D" w:themeColor="accent2"/>
                                <w:sz w:val="28"/>
                                <w:szCs w:val="28"/>
                              </w:rPr>
                              <w:t>Названия книжных выставок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6.25pt;margin-top:-.15pt;width:410.2pt;height:25.8pt;z-index:-2516367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" fillcolor="white [3201]" strokecolor="#c0504d [3205]" strokeweight="2pt">
                <v:textbox inset="2.88pt,2.88pt,2.88pt,2.88pt">
                  <w:txbxContent>
                    <w:p w:rsidR="00010E51" w:rsidRPr="00C5614D" w:rsidRDefault="00010E51" w:rsidP="00B24D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5614D">
                        <w:rPr>
                          <w:rStyle w:val="c1"/>
                          <w:rFonts w:ascii="Arkhive" w:hAnsi="Arkhive"/>
                          <w:b/>
                          <w:bCs/>
                          <w:i/>
                          <w:iCs/>
                          <w:color w:val="C0504D" w:themeColor="accent2"/>
                          <w:sz w:val="28"/>
                          <w:szCs w:val="28"/>
                        </w:rPr>
                        <w:t>Названия книжных выставок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a"/>
        <w:tblpPr w:leftFromText="180" w:rightFromText="180" w:vertAnchor="page" w:horzAnchor="margin" w:tblpY="1712"/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901A3F" w:rsidTr="00901A3F">
        <w:trPr>
          <w:trHeight w:val="1247"/>
        </w:trPr>
        <w:tc>
          <w:tcPr>
            <w:tcW w:w="4503" w:type="dxa"/>
            <w:shd w:val="clear" w:color="auto" w:fill="auto"/>
          </w:tcPr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«Разумное, доброе, вечное»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«Лишь слову жизнь дана…»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«Вечные ценности жизни»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«Сердце полное света»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«Раскрывая книгу – открываешь мир!»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«Литературные имена нового века»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«Вечный огонь поэзии»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«Летописец подвига и героизма»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«О войне, о мире…и о жизни»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«Сегодня модно быть здоровым»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«Серпантин профессий»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«Маршрут в перспективу»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«Здоровье нам дает природа»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«Большой книжный свет» (книги-юбиляры)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«Листая страницы твои в юбилей»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«Опасный возраст» (</w:t>
            </w:r>
            <w:proofErr w:type="spellStart"/>
            <w:r>
              <w:rPr>
                <w:rStyle w:val="c1"/>
              </w:rPr>
              <w:t>выст</w:t>
            </w:r>
            <w:proofErr w:type="spellEnd"/>
            <w:r>
              <w:rPr>
                <w:rStyle w:val="c1"/>
              </w:rPr>
              <w:t>. – тест)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«Летопись столетий»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«Молодежный перекресток»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«Интернет-империя информирует»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Style w:val="c1"/>
              </w:rPr>
            </w:pPr>
            <w:r>
              <w:rPr>
                <w:rStyle w:val="c1"/>
              </w:rPr>
              <w:t>«Мир заповедной природы»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«Земли моей лицо живое»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«Наследие Кирилла и </w:t>
            </w:r>
            <w:proofErr w:type="spellStart"/>
            <w:r>
              <w:rPr>
                <w:rStyle w:val="c1"/>
              </w:rPr>
              <w:t>Мефодия</w:t>
            </w:r>
            <w:proofErr w:type="spellEnd"/>
            <w:r>
              <w:rPr>
                <w:rStyle w:val="c1"/>
              </w:rPr>
              <w:t>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«Время выбрало нас»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 Днем рождения, писатель!»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«Тихая мудрость клоуна»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«Сказка в русской живописи»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«Спасибо, не курю»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«И долог будет пусть твой век»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«Радуга пяти колец»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«От горшка два вершка» (о цветах)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«Жизнь глазами подростка»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«Кладовая мудрости»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«Мир открытый каждому» (словари, справочники)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«Традиции живая нить»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«Массовая культура</w:t>
            </w:r>
            <w:proofErr w:type="gramStart"/>
            <w:r>
              <w:rPr>
                <w:rStyle w:val="c1"/>
              </w:rPr>
              <w:t xml:space="preserve"> :</w:t>
            </w:r>
            <w:proofErr w:type="gramEnd"/>
            <w:r>
              <w:rPr>
                <w:rStyle w:val="c1"/>
              </w:rPr>
              <w:t xml:space="preserve"> за и против»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«Высокие технологии – стратегия XXI века»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«Литературный экспресс»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«Что в имени тебе моем…»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Style w:val="c1"/>
              </w:rPr>
            </w:pPr>
            <w:r>
              <w:rPr>
                <w:rStyle w:val="c1"/>
              </w:rPr>
              <w:t>«Классика: новый взгляд»</w:t>
            </w:r>
          </w:p>
          <w:p w:rsidR="00901A3F" w:rsidRPr="000B5C2B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Style w:val="c1"/>
              </w:rPr>
            </w:pPr>
          </w:p>
        </w:tc>
        <w:tc>
          <w:tcPr>
            <w:tcW w:w="5103" w:type="dxa"/>
          </w:tcPr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«Книжный бум»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«Повод для раздумий»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«Прочтите - это интересно!»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«Быть матерью – завидней доли нет»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«Школа</w:t>
            </w:r>
            <w:proofErr w:type="gramStart"/>
            <w:r>
              <w:rPr>
                <w:rStyle w:val="c1"/>
              </w:rPr>
              <w:t>… А</w:t>
            </w:r>
            <w:proofErr w:type="gramEnd"/>
            <w:r>
              <w:rPr>
                <w:rStyle w:val="c1"/>
              </w:rPr>
              <w:t xml:space="preserve"> дальше?»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«Хоть немного тепла унесите с собой» (день инвалидов)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«Бросим природе спасательный круг»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«Молодежь и религия»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«Мы помним, чтобы жить»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«Мир на ладони»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«Эти удивительные животные»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«Наш сосед – Удмуртия»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«Цель. Выбор. Карьера»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«Слово печатное и экранное: найти компромисс»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«Хватай идею!»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«Русская семья – традиции и обычаи»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«Писатель родом из легенды»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«Строки, опаленные войной»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«Эти славные даты»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«Верность призванию»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«Мой маленький город с названьем неброским»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«Через огненный вал и время»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«Цветаевский костер»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 дымке легенд»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«Город становится героем, когда героем стал солдат»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«Жизни своей не жалели за горькую землю свою»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«Армейский магазин»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«Война, война – святая проза»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«Дети войны о войне»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 xml:space="preserve"> «Главные «литературные» города мира»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«Большая наука услышать друг друга»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«Как верно сказано не мною обо мне!»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«Язык. Культура. Нравственность»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«Влиятельные люди о влиятельных книгах»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c1"/>
              </w:rPr>
              <w:t>« «Самая</w:t>
            </w:r>
            <w:proofErr w:type="gramStart"/>
            <w:r>
              <w:rPr>
                <w:rStyle w:val="c1"/>
              </w:rPr>
              <w:t>…С</w:t>
            </w:r>
            <w:proofErr w:type="gramEnd"/>
            <w:r>
              <w:rPr>
                <w:rStyle w:val="c1"/>
              </w:rPr>
              <w:t>амая…Самая…книга в нашей библиотеке»</w:t>
            </w:r>
          </w:p>
          <w:p w:rsidR="00901A3F" w:rsidRDefault="00901A3F" w:rsidP="00901A3F">
            <w:pPr>
              <w:pStyle w:val="c2"/>
              <w:spacing w:before="0" w:beforeAutospacing="0" w:after="0" w:afterAutospacing="0"/>
              <w:jc w:val="both"/>
              <w:rPr>
                <w:rStyle w:val="c1"/>
              </w:rPr>
            </w:pPr>
          </w:p>
        </w:tc>
      </w:tr>
    </w:tbl>
    <w:p w:rsidR="00F23396" w:rsidRDefault="00F23396" w:rsidP="00A01A1A">
      <w:pPr>
        <w:spacing w:before="210" w:after="210" w:line="420" w:lineRule="atLeast"/>
        <w:ind w:left="720"/>
        <w:jc w:val="center"/>
        <w:rPr>
          <w:rFonts w:ascii="Arkhive" w:hAnsi="Arkhive"/>
          <w:b/>
          <w:color w:val="C0504D" w:themeColor="accent2"/>
        </w:rPr>
      </w:pPr>
    </w:p>
    <w:p w:rsidR="00B24D7C" w:rsidRDefault="00B24D7C" w:rsidP="00901A3F">
      <w:pPr>
        <w:spacing w:before="210" w:after="210" w:line="420" w:lineRule="atLeast"/>
        <w:rPr>
          <w:rFonts w:ascii="Arkhive" w:hAnsi="Arkhive"/>
          <w:b/>
          <w:color w:val="C0504D" w:themeColor="accent2"/>
        </w:rPr>
      </w:pPr>
      <w:bookmarkStart w:id="0" w:name="_GoBack"/>
      <w:bookmarkEnd w:id="0"/>
    </w:p>
    <w:p w:rsidR="001A48F6" w:rsidRPr="00C5614D" w:rsidRDefault="00F23396" w:rsidP="00901A3F">
      <w:pPr>
        <w:spacing w:before="210" w:after="210" w:line="420" w:lineRule="atLeast"/>
        <w:ind w:left="720"/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C5614D">
        <w:rPr>
          <w:rFonts w:ascii="Arkhive" w:hAnsi="Arkhive"/>
          <w:noProof/>
          <w:color w:val="C0504D" w:themeColor="accent2"/>
          <w:sz w:val="28"/>
          <w:szCs w:val="28"/>
          <w:lang w:eastAsia="ru-RU"/>
        </w:rPr>
        <w:lastRenderedPageBreak/>
        <mc:AlternateContent>
          <mc:Choice Requires="wps">
            <w:drawing>
              <wp:anchor distT="36576" distB="36576" distL="36576" distR="36576" simplePos="0" relativeHeight="251682816" behindDoc="1" locked="0" layoutInCell="1" allowOverlap="1" wp14:anchorId="30264DDA" wp14:editId="48855E1D">
                <wp:simplePos x="0" y="0"/>
                <wp:positionH relativeFrom="column">
                  <wp:posOffset>347980</wp:posOffset>
                </wp:positionH>
                <wp:positionV relativeFrom="paragraph">
                  <wp:posOffset>19685</wp:posOffset>
                </wp:positionV>
                <wp:extent cx="5261610" cy="318770"/>
                <wp:effectExtent l="0" t="0" r="15240" b="24130"/>
                <wp:wrapNone/>
                <wp:docPr id="1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161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7.4pt;margin-top:1.55pt;width:414.3pt;height:25.1pt;z-index:-2516336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" fillcolor="window" strokecolor="#c0504d" strokeweight="2pt">
                <v:textbox inset="2.88pt,2.88pt,2.88pt,2.88pt"/>
              </v:rect>
            </w:pict>
          </mc:Fallback>
        </mc:AlternateContent>
      </w:r>
      <w:r w:rsidR="001A48F6" w:rsidRPr="00C5614D">
        <w:rPr>
          <w:rFonts w:ascii="Arkhive" w:hAnsi="Arkhive"/>
          <w:b/>
          <w:color w:val="C0504D" w:themeColor="accent2"/>
          <w:sz w:val="28"/>
          <w:szCs w:val="28"/>
        </w:rPr>
        <w:t xml:space="preserve">Опыт работы </w:t>
      </w:r>
      <w:r w:rsidR="00636676" w:rsidRPr="00C5614D">
        <w:rPr>
          <w:rFonts w:ascii="Arkhive" w:hAnsi="Arkhive"/>
          <w:b/>
          <w:color w:val="C0504D" w:themeColor="accent2"/>
          <w:sz w:val="28"/>
          <w:szCs w:val="28"/>
        </w:rPr>
        <w:t>в профессиональных журналах</w:t>
      </w:r>
    </w:p>
    <w:p w:rsidR="001A48F6" w:rsidRDefault="001A48F6" w:rsidP="00BD2D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6676" w:rsidRPr="00D347EC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Наволокина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 xml:space="preserve">, Н. Многогранность гражданских чувств / Н.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Наволокина</w:t>
      </w:r>
      <w:proofErr w:type="spellEnd"/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// Библиотека. - 2014. - № 3. С. 19 - 23. Патриотическое воспитание через проведение мероприятий 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Плотникова, В.  Экспонируем... впечатления и знания / В. Плотникова // Библиотека. - 2014. - № 3.- С. 67 - 71. Визуа</w:t>
      </w:r>
      <w:r w:rsidR="00575727">
        <w:rPr>
          <w:rFonts w:ascii="Times New Roman" w:hAnsi="Times New Roman" w:cs="Times New Roman"/>
          <w:sz w:val="24"/>
          <w:szCs w:val="24"/>
        </w:rPr>
        <w:t>лизация в работе со школьниками.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D347EC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Ноготкова, А. Вязание, вышивка и "лукошко рецептов" / А. Ноготкова</w:t>
      </w:r>
    </w:p>
    <w:p w:rsidR="00636676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// Библиотека. - 2014. - № 10. - С. 43 - 45.</w:t>
      </w:r>
      <w:r w:rsidR="000B5C2B">
        <w:rPr>
          <w:rFonts w:ascii="Times New Roman" w:hAnsi="Times New Roman" w:cs="Times New Roman"/>
          <w:sz w:val="24"/>
          <w:szCs w:val="24"/>
        </w:rPr>
        <w:t xml:space="preserve"> </w:t>
      </w:r>
      <w:r w:rsidRPr="00D347EC">
        <w:rPr>
          <w:rFonts w:ascii="Times New Roman" w:hAnsi="Times New Roman" w:cs="Times New Roman"/>
          <w:sz w:val="24"/>
          <w:szCs w:val="24"/>
        </w:rPr>
        <w:t xml:space="preserve">Опыт проведения творческой выставки к празднику 8 марта "Доброта и красота творят чудеса". </w:t>
      </w:r>
    </w:p>
    <w:p w:rsidR="000B5C2B" w:rsidRPr="00D347EC" w:rsidRDefault="000B5C2B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D347EC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347EC">
        <w:rPr>
          <w:rFonts w:ascii="Times New Roman" w:hAnsi="Times New Roman" w:cs="Times New Roman"/>
          <w:sz w:val="24"/>
          <w:szCs w:val="24"/>
        </w:rPr>
        <w:t>Стрельцова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>, Н.</w:t>
      </w:r>
      <w:r w:rsidR="000B5C2B">
        <w:rPr>
          <w:rFonts w:ascii="Times New Roman" w:hAnsi="Times New Roman" w:cs="Times New Roman"/>
          <w:sz w:val="24"/>
          <w:szCs w:val="24"/>
        </w:rPr>
        <w:t xml:space="preserve"> </w:t>
      </w:r>
      <w:r w:rsidRPr="00D347EC">
        <w:rPr>
          <w:rFonts w:ascii="Times New Roman" w:hAnsi="Times New Roman" w:cs="Times New Roman"/>
          <w:sz w:val="24"/>
          <w:szCs w:val="24"/>
        </w:rPr>
        <w:t xml:space="preserve">"Читалка - холл": Новинки в свободном доступе / Н.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Стрельцова</w:t>
      </w:r>
      <w:proofErr w:type="spellEnd"/>
    </w:p>
    <w:p w:rsidR="000B5C2B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// Библиотека. - 2014. - № 12. - С. 15 - 18.</w:t>
      </w:r>
      <w:r w:rsidR="000B5C2B">
        <w:rPr>
          <w:rFonts w:ascii="Times New Roman" w:hAnsi="Times New Roman" w:cs="Times New Roman"/>
          <w:sz w:val="24"/>
          <w:szCs w:val="24"/>
        </w:rPr>
        <w:t>О</w:t>
      </w:r>
      <w:r w:rsidRPr="00D347EC">
        <w:rPr>
          <w:rFonts w:ascii="Times New Roman" w:hAnsi="Times New Roman" w:cs="Times New Roman"/>
          <w:sz w:val="24"/>
          <w:szCs w:val="24"/>
        </w:rPr>
        <w:t>пыт работа библиотеки в организации раскрытие фондов</w:t>
      </w:r>
      <w:r w:rsidR="000B5C2B">
        <w:rPr>
          <w:rFonts w:ascii="Times New Roman" w:hAnsi="Times New Roman" w:cs="Times New Roman"/>
          <w:sz w:val="24"/>
          <w:szCs w:val="24"/>
        </w:rPr>
        <w:t>.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676" w:rsidRPr="00D347EC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Голубева, А. КИБО прибывает в село</w:t>
      </w:r>
      <w:proofErr w:type="gramStart"/>
      <w:r w:rsidRPr="00D347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347EC">
        <w:rPr>
          <w:rFonts w:ascii="Times New Roman" w:hAnsi="Times New Roman" w:cs="Times New Roman"/>
          <w:sz w:val="24"/>
          <w:szCs w:val="24"/>
        </w:rPr>
        <w:t xml:space="preserve"> С доставкой на дом / А. Голубева</w:t>
      </w:r>
    </w:p>
    <w:p w:rsidR="00636676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// Библиотека. - 2015. - № 1. - С. 23 - 26.</w:t>
      </w:r>
      <w:r w:rsidR="000B5C2B">
        <w:rPr>
          <w:rFonts w:ascii="Times New Roman" w:hAnsi="Times New Roman" w:cs="Times New Roman"/>
          <w:sz w:val="24"/>
          <w:szCs w:val="24"/>
        </w:rPr>
        <w:t xml:space="preserve"> </w:t>
      </w:r>
      <w:r w:rsidRPr="00D347EC">
        <w:rPr>
          <w:rFonts w:ascii="Times New Roman" w:hAnsi="Times New Roman" w:cs="Times New Roman"/>
          <w:sz w:val="24"/>
          <w:szCs w:val="24"/>
        </w:rPr>
        <w:t>Организация современных выстав</w:t>
      </w:r>
      <w:r w:rsidR="000B5C2B">
        <w:rPr>
          <w:rFonts w:ascii="Times New Roman" w:hAnsi="Times New Roman" w:cs="Times New Roman"/>
          <w:sz w:val="24"/>
          <w:szCs w:val="24"/>
        </w:rPr>
        <w:t>ок в мобильном комплексе (КИБО).</w:t>
      </w:r>
    </w:p>
    <w:p w:rsidR="000B5C2B" w:rsidRPr="00D347EC" w:rsidRDefault="000B5C2B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A01E12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"Искушение Пикассо"</w:t>
      </w:r>
      <w:r w:rsidR="00A01E12">
        <w:rPr>
          <w:rFonts w:ascii="Times New Roman" w:hAnsi="Times New Roman" w:cs="Times New Roman"/>
          <w:sz w:val="24"/>
          <w:szCs w:val="24"/>
        </w:rPr>
        <w:t xml:space="preserve"> </w:t>
      </w:r>
      <w:r w:rsidRPr="00A01E12">
        <w:rPr>
          <w:rFonts w:ascii="Times New Roman" w:hAnsi="Times New Roman" w:cs="Times New Roman"/>
          <w:sz w:val="24"/>
          <w:szCs w:val="24"/>
        </w:rPr>
        <w:t xml:space="preserve">// Трибуна. - 2015. - № 49. - С. 14. О выставке в Перми цикла графических работ П. Пикассо 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0B5C2B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Конева, Е. Сказочное дефиле и битвы эрудитов. / Е. Конева //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Библиополе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>. - 2016.- № 3. - С. - 48</w:t>
      </w:r>
      <w:r w:rsidR="000B5C2B">
        <w:rPr>
          <w:rFonts w:ascii="Times New Roman" w:hAnsi="Times New Roman" w:cs="Times New Roman"/>
          <w:sz w:val="24"/>
          <w:szCs w:val="24"/>
        </w:rPr>
        <w:t>.</w:t>
      </w: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  <w:r w:rsidRPr="000B5C2B">
        <w:rPr>
          <w:rFonts w:ascii="Times New Roman" w:hAnsi="Times New Roman" w:cs="Times New Roman"/>
          <w:sz w:val="24"/>
          <w:szCs w:val="24"/>
        </w:rPr>
        <w:t xml:space="preserve">Районный фестиваль литературы "ЛИТФЕСТ" 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D347EC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Кашина, Н.А.  Это совсем не скучно! / Н. А. Кашина, Н. В. Кондратьева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// Современная библиотека. - 2015. - № 4. - С. 30 - 33.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Стереотип "библиотека - это тихое скучное место с книжной пылью, суровыми и строгими сотрудницами..." надо разрушать! О новых методах работы Курской областной научной библиотеки им. Н.</w:t>
      </w:r>
      <w:r w:rsidR="00A01A1A">
        <w:rPr>
          <w:rFonts w:ascii="Times New Roman" w:hAnsi="Times New Roman" w:cs="Times New Roman"/>
          <w:sz w:val="24"/>
          <w:szCs w:val="24"/>
        </w:rPr>
        <w:t xml:space="preserve"> </w:t>
      </w:r>
      <w:r w:rsidRPr="00D347EC">
        <w:rPr>
          <w:rFonts w:ascii="Times New Roman" w:hAnsi="Times New Roman" w:cs="Times New Roman"/>
          <w:sz w:val="24"/>
          <w:szCs w:val="24"/>
        </w:rPr>
        <w:t>Н.</w:t>
      </w:r>
      <w:r w:rsidR="00A01A1A">
        <w:rPr>
          <w:rFonts w:ascii="Times New Roman" w:hAnsi="Times New Roman" w:cs="Times New Roman"/>
          <w:sz w:val="24"/>
          <w:szCs w:val="24"/>
        </w:rPr>
        <w:t xml:space="preserve"> </w:t>
      </w:r>
      <w:r w:rsidRPr="00D347EC">
        <w:rPr>
          <w:rFonts w:ascii="Times New Roman" w:hAnsi="Times New Roman" w:cs="Times New Roman"/>
          <w:sz w:val="24"/>
          <w:szCs w:val="24"/>
        </w:rPr>
        <w:t xml:space="preserve">Асеева </w:t>
      </w:r>
    </w:p>
    <w:p w:rsidR="00636676" w:rsidRPr="00D347EC" w:rsidRDefault="00636676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1A1A" w:rsidRDefault="00636676" w:rsidP="00A01A1A">
      <w:pPr>
        <w:pStyle w:val="a3"/>
        <w:numPr>
          <w:ilvl w:val="0"/>
          <w:numId w:val="15"/>
        </w:numPr>
        <w:ind w:left="-284" w:firstLine="0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Фёдорочева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>, Н.</w:t>
      </w:r>
      <w:r w:rsidR="00A01A1A">
        <w:rPr>
          <w:rFonts w:ascii="Times New Roman" w:hAnsi="Times New Roman" w:cs="Times New Roman"/>
          <w:sz w:val="24"/>
          <w:szCs w:val="24"/>
        </w:rPr>
        <w:t xml:space="preserve"> </w:t>
      </w:r>
      <w:r w:rsidRPr="00A01E12">
        <w:rPr>
          <w:rFonts w:ascii="Times New Roman" w:hAnsi="Times New Roman" w:cs="Times New Roman"/>
          <w:sz w:val="24"/>
          <w:szCs w:val="24"/>
        </w:rPr>
        <w:t>"Кино как жизнь"</w:t>
      </w:r>
      <w:proofErr w:type="gramStart"/>
      <w:r w:rsidRPr="00A01E1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A01E12">
        <w:rPr>
          <w:rFonts w:ascii="Times New Roman" w:hAnsi="Times New Roman" w:cs="Times New Roman"/>
          <w:sz w:val="24"/>
          <w:szCs w:val="24"/>
        </w:rPr>
        <w:t xml:space="preserve"> новый взгляд на выставочный проект : [оформление библиотеки, выставки] / Н. </w:t>
      </w:r>
      <w:proofErr w:type="spellStart"/>
      <w:r w:rsidRPr="00A01E12">
        <w:rPr>
          <w:rFonts w:ascii="Times New Roman" w:hAnsi="Times New Roman" w:cs="Times New Roman"/>
          <w:sz w:val="24"/>
          <w:szCs w:val="24"/>
        </w:rPr>
        <w:t>Фёдорочева</w:t>
      </w:r>
      <w:proofErr w:type="spellEnd"/>
      <w:r w:rsidR="00A01A1A">
        <w:rPr>
          <w:rFonts w:ascii="Times New Roman" w:hAnsi="Times New Roman" w:cs="Times New Roman"/>
          <w:sz w:val="24"/>
          <w:szCs w:val="24"/>
        </w:rPr>
        <w:t xml:space="preserve"> </w:t>
      </w:r>
      <w:r w:rsidRPr="00A01E12">
        <w:rPr>
          <w:rFonts w:ascii="Times New Roman" w:hAnsi="Times New Roman" w:cs="Times New Roman"/>
          <w:sz w:val="24"/>
          <w:szCs w:val="24"/>
        </w:rPr>
        <w:t>// Современная библиот</w:t>
      </w:r>
      <w:r w:rsidR="00A01A1A">
        <w:rPr>
          <w:rFonts w:ascii="Times New Roman" w:hAnsi="Times New Roman" w:cs="Times New Roman"/>
          <w:sz w:val="24"/>
          <w:szCs w:val="24"/>
        </w:rPr>
        <w:t xml:space="preserve">ека. - 2016. - №4. - С. 46 - </w:t>
      </w:r>
      <w:r w:rsidR="000B5C2B">
        <w:rPr>
          <w:rFonts w:ascii="Times New Roman" w:hAnsi="Times New Roman" w:cs="Times New Roman"/>
          <w:sz w:val="24"/>
          <w:szCs w:val="24"/>
        </w:rPr>
        <w:t>О</w:t>
      </w:r>
      <w:r w:rsidRPr="000B5C2B">
        <w:rPr>
          <w:rFonts w:ascii="Times New Roman" w:hAnsi="Times New Roman" w:cs="Times New Roman"/>
          <w:sz w:val="24"/>
          <w:szCs w:val="24"/>
        </w:rPr>
        <w:t xml:space="preserve">формление библиотечной выставки </w:t>
      </w:r>
      <w:proofErr w:type="spellStart"/>
      <w:r w:rsidRPr="000B5C2B">
        <w:rPr>
          <w:rFonts w:ascii="Times New Roman" w:hAnsi="Times New Roman" w:cs="Times New Roman"/>
          <w:sz w:val="24"/>
          <w:szCs w:val="24"/>
        </w:rPr>
        <w:t>посв</w:t>
      </w:r>
      <w:proofErr w:type="spellEnd"/>
      <w:r w:rsidRPr="000B5C2B">
        <w:rPr>
          <w:rFonts w:ascii="Times New Roman" w:hAnsi="Times New Roman" w:cs="Times New Roman"/>
          <w:sz w:val="24"/>
          <w:szCs w:val="24"/>
        </w:rPr>
        <w:t>. Году кино</w:t>
      </w:r>
      <w:r w:rsidR="00A01A1A">
        <w:rPr>
          <w:rFonts w:ascii="Times New Roman" w:hAnsi="Times New Roman" w:cs="Times New Roman"/>
          <w:sz w:val="24"/>
          <w:szCs w:val="24"/>
        </w:rPr>
        <w:t>.</w:t>
      </w:r>
      <w:r w:rsidRPr="000B5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A1A" w:rsidRDefault="00A01A1A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0B5C2B" w:rsidRPr="00A01A1A" w:rsidRDefault="00575727" w:rsidP="00A01A1A">
      <w:pPr>
        <w:pStyle w:val="a3"/>
        <w:numPr>
          <w:ilvl w:val="0"/>
          <w:numId w:val="15"/>
        </w:numPr>
        <w:tabs>
          <w:tab w:val="left" w:pos="142"/>
        </w:tabs>
        <w:ind w:left="-284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A01A1A">
        <w:rPr>
          <w:rFonts w:ascii="Times New Roman" w:hAnsi="Times New Roman" w:cs="Times New Roman"/>
          <w:sz w:val="24"/>
          <w:szCs w:val="24"/>
        </w:rPr>
        <w:t>Белопашенцева</w:t>
      </w:r>
      <w:proofErr w:type="spellEnd"/>
      <w:r w:rsidRPr="00A01A1A">
        <w:rPr>
          <w:rFonts w:ascii="Times New Roman" w:hAnsi="Times New Roman" w:cs="Times New Roman"/>
          <w:sz w:val="24"/>
          <w:szCs w:val="24"/>
        </w:rPr>
        <w:t xml:space="preserve">, Л. В. </w:t>
      </w:r>
      <w:r w:rsidR="00636676" w:rsidRPr="00A01A1A">
        <w:rPr>
          <w:rFonts w:ascii="Times New Roman" w:hAnsi="Times New Roman" w:cs="Times New Roman"/>
          <w:sz w:val="24"/>
          <w:szCs w:val="24"/>
        </w:rPr>
        <w:t>Артефакты без пыли</w:t>
      </w:r>
      <w:proofErr w:type="gramStart"/>
      <w:r w:rsidR="00636676" w:rsidRPr="00A01A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636676" w:rsidRPr="00A01A1A">
        <w:rPr>
          <w:rFonts w:ascii="Times New Roman" w:hAnsi="Times New Roman" w:cs="Times New Roman"/>
          <w:sz w:val="24"/>
          <w:szCs w:val="24"/>
        </w:rPr>
        <w:t xml:space="preserve"> [проект "История вуза в истории библиотеки" ] / Л. В. </w:t>
      </w:r>
      <w:proofErr w:type="spellStart"/>
      <w:r w:rsidR="00636676" w:rsidRPr="00A01A1A">
        <w:rPr>
          <w:rFonts w:ascii="Times New Roman" w:hAnsi="Times New Roman" w:cs="Times New Roman"/>
          <w:sz w:val="24"/>
          <w:szCs w:val="24"/>
        </w:rPr>
        <w:t>Белопашенцева</w:t>
      </w:r>
      <w:proofErr w:type="spellEnd"/>
      <w:r w:rsidR="001A48F6" w:rsidRPr="00A01A1A">
        <w:rPr>
          <w:rFonts w:ascii="Times New Roman" w:hAnsi="Times New Roman" w:cs="Times New Roman"/>
          <w:sz w:val="24"/>
          <w:szCs w:val="24"/>
        </w:rPr>
        <w:t xml:space="preserve"> </w:t>
      </w:r>
      <w:r w:rsidR="00636676" w:rsidRPr="00A01A1A">
        <w:rPr>
          <w:rFonts w:ascii="Times New Roman" w:hAnsi="Times New Roman" w:cs="Times New Roman"/>
          <w:sz w:val="24"/>
          <w:szCs w:val="24"/>
        </w:rPr>
        <w:t>// Современная библиотека. - 2016. - № 7 - 8. - С. 42 - 44.</w:t>
      </w:r>
      <w:r w:rsidR="000B5C2B" w:rsidRPr="00A01A1A">
        <w:rPr>
          <w:rFonts w:ascii="Times New Roman" w:hAnsi="Times New Roman" w:cs="Times New Roman"/>
          <w:sz w:val="24"/>
          <w:szCs w:val="24"/>
        </w:rPr>
        <w:t xml:space="preserve"> О</w:t>
      </w:r>
      <w:r w:rsidR="00636676" w:rsidRPr="00A01A1A">
        <w:rPr>
          <w:rFonts w:ascii="Times New Roman" w:hAnsi="Times New Roman" w:cs="Times New Roman"/>
          <w:sz w:val="24"/>
          <w:szCs w:val="24"/>
        </w:rPr>
        <w:t>б организации выставки в библиотеке ВУЗА</w:t>
      </w:r>
      <w:r w:rsidR="000B5C2B" w:rsidRPr="00A01A1A">
        <w:rPr>
          <w:rFonts w:ascii="Times New Roman" w:hAnsi="Times New Roman" w:cs="Times New Roman"/>
          <w:sz w:val="24"/>
          <w:szCs w:val="24"/>
        </w:rPr>
        <w:t>.</w:t>
      </w:r>
    </w:p>
    <w:p w:rsidR="00636676" w:rsidRPr="000B5C2B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0B5C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676" w:rsidRPr="00D347EC" w:rsidRDefault="00575727" w:rsidP="00A01A1A">
      <w:pPr>
        <w:pStyle w:val="a3"/>
        <w:numPr>
          <w:ilvl w:val="0"/>
          <w:numId w:val="15"/>
        </w:numPr>
        <w:tabs>
          <w:tab w:val="left" w:pos="142"/>
        </w:tabs>
        <w:ind w:left="-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Копылова, О. </w:t>
      </w:r>
      <w:r w:rsidR="00636676" w:rsidRPr="00D347EC">
        <w:rPr>
          <w:rFonts w:ascii="Times New Roman" w:hAnsi="Times New Roman" w:cs="Times New Roman"/>
          <w:sz w:val="24"/>
          <w:szCs w:val="24"/>
        </w:rPr>
        <w:t>И глаз горит, и руки делают</w:t>
      </w:r>
      <w:proofErr w:type="gramStart"/>
      <w:r w:rsidR="00636676" w:rsidRPr="00D347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636676" w:rsidRPr="00D347EC">
        <w:rPr>
          <w:rFonts w:ascii="Times New Roman" w:hAnsi="Times New Roman" w:cs="Times New Roman"/>
          <w:sz w:val="24"/>
          <w:szCs w:val="24"/>
        </w:rPr>
        <w:t xml:space="preserve"> [инновационные формы работы: выста</w:t>
      </w:r>
      <w:r>
        <w:rPr>
          <w:rFonts w:ascii="Times New Roman" w:hAnsi="Times New Roman" w:cs="Times New Roman"/>
          <w:sz w:val="24"/>
          <w:szCs w:val="24"/>
        </w:rPr>
        <w:t xml:space="preserve">вки, мероприятия] / О. Копылова </w:t>
      </w:r>
      <w:r w:rsidR="00636676" w:rsidRPr="00D347EC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 w:rsidR="00636676" w:rsidRPr="00D347EC">
        <w:rPr>
          <w:rFonts w:ascii="Times New Roman" w:hAnsi="Times New Roman" w:cs="Times New Roman"/>
          <w:sz w:val="24"/>
          <w:szCs w:val="24"/>
        </w:rPr>
        <w:t>Библиополе</w:t>
      </w:r>
      <w:proofErr w:type="spellEnd"/>
      <w:r w:rsidR="00636676" w:rsidRPr="00D347EC">
        <w:rPr>
          <w:rFonts w:ascii="Times New Roman" w:hAnsi="Times New Roman" w:cs="Times New Roman"/>
          <w:sz w:val="24"/>
          <w:szCs w:val="24"/>
        </w:rPr>
        <w:t>. - 2016. - №11. с .49.</w:t>
      </w:r>
    </w:p>
    <w:p w:rsidR="00A01A1A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об организации оригинальных книжных выставок, проведении мероприятий</w:t>
      </w:r>
      <w:r w:rsidR="000B5C2B">
        <w:rPr>
          <w:rFonts w:ascii="Times New Roman" w:hAnsi="Times New Roman" w:cs="Times New Roman"/>
          <w:sz w:val="24"/>
          <w:szCs w:val="24"/>
        </w:rPr>
        <w:t>.</w:t>
      </w: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A1A" w:rsidRDefault="00A01A1A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1A48F6" w:rsidRDefault="00636676" w:rsidP="00A01A1A">
      <w:pPr>
        <w:pStyle w:val="a3"/>
        <w:numPr>
          <w:ilvl w:val="0"/>
          <w:numId w:val="15"/>
        </w:numPr>
        <w:tabs>
          <w:tab w:val="left" w:pos="142"/>
        </w:tabs>
        <w:ind w:left="0" w:hanging="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Андреева, А.</w:t>
      </w:r>
      <w:r w:rsidR="001A48F6">
        <w:rPr>
          <w:rFonts w:ascii="Times New Roman" w:hAnsi="Times New Roman" w:cs="Times New Roman"/>
          <w:sz w:val="24"/>
          <w:szCs w:val="24"/>
        </w:rPr>
        <w:t xml:space="preserve"> </w:t>
      </w:r>
      <w:r w:rsidRPr="001A48F6">
        <w:rPr>
          <w:rFonts w:ascii="Times New Roman" w:hAnsi="Times New Roman" w:cs="Times New Roman"/>
          <w:sz w:val="24"/>
          <w:szCs w:val="24"/>
        </w:rPr>
        <w:t>Интерьерные штучки, или территория дизайна / А. Андреева</w:t>
      </w:r>
    </w:p>
    <w:p w:rsidR="001A48F6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>// Современная библиотека. - 2017. - № 1. - С.40 - 44.</w:t>
      </w:r>
      <w:r w:rsidR="000B5C2B">
        <w:rPr>
          <w:rFonts w:ascii="Times New Roman" w:hAnsi="Times New Roman" w:cs="Times New Roman"/>
          <w:sz w:val="24"/>
          <w:szCs w:val="24"/>
        </w:rPr>
        <w:t xml:space="preserve"> О</w:t>
      </w:r>
      <w:r w:rsidRPr="00D347EC">
        <w:rPr>
          <w:rFonts w:ascii="Times New Roman" w:hAnsi="Times New Roman" w:cs="Times New Roman"/>
          <w:sz w:val="24"/>
          <w:szCs w:val="24"/>
        </w:rPr>
        <w:t>б организации пространства в библиотеке и оформлении книжных выставок</w:t>
      </w:r>
      <w:r w:rsidR="000B5C2B">
        <w:rPr>
          <w:rFonts w:ascii="Times New Roman" w:hAnsi="Times New Roman" w:cs="Times New Roman"/>
          <w:sz w:val="24"/>
          <w:szCs w:val="24"/>
        </w:rPr>
        <w:t>.</w:t>
      </w:r>
    </w:p>
    <w:p w:rsidR="00636676" w:rsidRPr="00D347EC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676" w:rsidRPr="00D347EC" w:rsidRDefault="00575727" w:rsidP="00A01A1A">
      <w:pPr>
        <w:pStyle w:val="a3"/>
        <w:numPr>
          <w:ilvl w:val="0"/>
          <w:numId w:val="15"/>
        </w:numPr>
        <w:tabs>
          <w:tab w:val="left" w:pos="142"/>
        </w:tabs>
        <w:ind w:left="-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Увидеть дядю Степу </w:t>
      </w:r>
      <w:r w:rsidR="00636676" w:rsidRPr="00D347EC">
        <w:rPr>
          <w:rFonts w:ascii="Times New Roman" w:hAnsi="Times New Roman" w:cs="Times New Roman"/>
          <w:sz w:val="24"/>
          <w:szCs w:val="24"/>
        </w:rPr>
        <w:t>// Современная библиотека. - 2017.- № 1. - С. 52.</w:t>
      </w:r>
    </w:p>
    <w:p w:rsidR="00636676" w:rsidRPr="00D347EC" w:rsidRDefault="000B5C2B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36676" w:rsidRPr="00D347EC">
        <w:rPr>
          <w:rFonts w:ascii="Times New Roman" w:hAnsi="Times New Roman" w:cs="Times New Roman"/>
          <w:sz w:val="24"/>
          <w:szCs w:val="24"/>
        </w:rPr>
        <w:t>рганизация детской книжной выставки посвящённой Сергею Михалкову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6676" w:rsidRPr="00D34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676" w:rsidRPr="00D347EC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1A48F6" w:rsidRDefault="00636676" w:rsidP="00A01A1A">
      <w:pPr>
        <w:pStyle w:val="a3"/>
        <w:numPr>
          <w:ilvl w:val="0"/>
          <w:numId w:val="15"/>
        </w:numPr>
        <w:tabs>
          <w:tab w:val="left" w:pos="142"/>
        </w:tabs>
        <w:ind w:left="-284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Магазаевская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>, Л. М.</w:t>
      </w:r>
      <w:r w:rsidR="001A48F6">
        <w:rPr>
          <w:rFonts w:ascii="Times New Roman" w:hAnsi="Times New Roman" w:cs="Times New Roman"/>
          <w:sz w:val="24"/>
          <w:szCs w:val="24"/>
        </w:rPr>
        <w:t xml:space="preserve"> </w:t>
      </w:r>
      <w:r w:rsidRPr="001A48F6">
        <w:rPr>
          <w:rFonts w:ascii="Times New Roman" w:hAnsi="Times New Roman" w:cs="Times New Roman"/>
          <w:sz w:val="24"/>
          <w:szCs w:val="24"/>
        </w:rPr>
        <w:t xml:space="preserve">Идеи: "за" и "против" / Л. М. </w:t>
      </w:r>
      <w:proofErr w:type="spellStart"/>
      <w:r w:rsidRPr="001A48F6">
        <w:rPr>
          <w:rFonts w:ascii="Times New Roman" w:hAnsi="Times New Roman" w:cs="Times New Roman"/>
          <w:sz w:val="24"/>
          <w:szCs w:val="24"/>
        </w:rPr>
        <w:t>Магазаевская</w:t>
      </w:r>
      <w:proofErr w:type="spellEnd"/>
    </w:p>
    <w:p w:rsidR="00636676" w:rsidRPr="00D347EC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lastRenderedPageBreak/>
        <w:t>// Современная библиотека. - 2017.- № 1. - С. 72 - 74.</w:t>
      </w:r>
    </w:p>
    <w:p w:rsidR="00C37A30" w:rsidRDefault="00636676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  <w:r w:rsidRPr="00D347EC">
        <w:rPr>
          <w:rFonts w:ascii="Times New Roman" w:hAnsi="Times New Roman" w:cs="Times New Roman"/>
          <w:sz w:val="24"/>
          <w:szCs w:val="24"/>
        </w:rPr>
        <w:t xml:space="preserve">опыт работы библиотек по созданию </w:t>
      </w:r>
      <w:r w:rsidR="00A01A1A" w:rsidRPr="00D347EC">
        <w:rPr>
          <w:rFonts w:ascii="Times New Roman" w:hAnsi="Times New Roman" w:cs="Times New Roman"/>
          <w:sz w:val="24"/>
          <w:szCs w:val="24"/>
        </w:rPr>
        <w:t>нестандартных</w:t>
      </w: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  <w:r w:rsidR="00A01A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кни</w:t>
      </w:r>
      <w:r w:rsidR="00575727">
        <w:rPr>
          <w:rFonts w:ascii="Times New Roman" w:hAnsi="Times New Roman" w:cs="Times New Roman"/>
          <w:sz w:val="24"/>
          <w:szCs w:val="24"/>
        </w:rPr>
        <w:t>жн</w:t>
      </w:r>
      <w:proofErr w:type="gramStart"/>
      <w:r w:rsidR="00575727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575727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575727">
        <w:rPr>
          <w:rFonts w:ascii="Times New Roman" w:hAnsi="Times New Roman" w:cs="Times New Roman"/>
          <w:sz w:val="24"/>
          <w:szCs w:val="24"/>
        </w:rPr>
        <w:t xml:space="preserve"> иллюстрированных выставок</w:t>
      </w:r>
      <w:r w:rsidR="00A01A1A">
        <w:rPr>
          <w:rFonts w:ascii="Times New Roman" w:hAnsi="Times New Roman" w:cs="Times New Roman"/>
          <w:sz w:val="24"/>
          <w:szCs w:val="24"/>
        </w:rPr>
        <w:t>.</w:t>
      </w:r>
      <w:r w:rsidR="005757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A1A" w:rsidRDefault="00A01A1A" w:rsidP="00A01A1A">
      <w:pPr>
        <w:pStyle w:val="a3"/>
        <w:tabs>
          <w:tab w:val="left" w:pos="142"/>
        </w:tabs>
        <w:ind w:left="-284"/>
        <w:rPr>
          <w:rFonts w:ascii="Times New Roman" w:hAnsi="Times New Roman" w:cs="Times New Roman"/>
          <w:sz w:val="24"/>
          <w:szCs w:val="24"/>
        </w:rPr>
      </w:pPr>
    </w:p>
    <w:p w:rsidR="00636676" w:rsidRPr="00D347EC" w:rsidRDefault="00BD2DBA" w:rsidP="00A01A1A">
      <w:pPr>
        <w:pStyle w:val="a3"/>
        <w:numPr>
          <w:ilvl w:val="0"/>
          <w:numId w:val="15"/>
        </w:numPr>
        <w:tabs>
          <w:tab w:val="left" w:pos="142"/>
        </w:tabs>
        <w:ind w:left="-284"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347EC">
        <w:rPr>
          <w:rFonts w:ascii="Times New Roman" w:hAnsi="Times New Roman" w:cs="Times New Roman"/>
          <w:sz w:val="24"/>
          <w:szCs w:val="24"/>
        </w:rPr>
        <w:t>Циценко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>, О.</w:t>
      </w:r>
      <w:r w:rsidR="00636676" w:rsidRPr="00D347EC">
        <w:rPr>
          <w:rFonts w:ascii="Times New Roman" w:hAnsi="Times New Roman" w:cs="Times New Roman"/>
          <w:sz w:val="24"/>
          <w:szCs w:val="24"/>
        </w:rPr>
        <w:t xml:space="preserve"> Посмотри в наши окна</w:t>
      </w:r>
      <w:proofErr w:type="gramStart"/>
      <w:r w:rsidR="00636676" w:rsidRPr="00D347E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636676" w:rsidRPr="00D347EC">
        <w:rPr>
          <w:rFonts w:ascii="Times New Roman" w:hAnsi="Times New Roman" w:cs="Times New Roman"/>
          <w:sz w:val="24"/>
          <w:szCs w:val="24"/>
        </w:rPr>
        <w:t xml:space="preserve"> Литературные экспозиции, призванные привлечь вн</w:t>
      </w:r>
      <w:r w:rsidRPr="00D347EC">
        <w:rPr>
          <w:rFonts w:ascii="Times New Roman" w:hAnsi="Times New Roman" w:cs="Times New Roman"/>
          <w:sz w:val="24"/>
          <w:szCs w:val="24"/>
        </w:rPr>
        <w:t xml:space="preserve">имание посетителей / О.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Циценко</w:t>
      </w:r>
      <w:proofErr w:type="spellEnd"/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  <w:r w:rsidR="00636676" w:rsidRPr="00D347EC">
        <w:rPr>
          <w:rFonts w:ascii="Times New Roman" w:hAnsi="Times New Roman" w:cs="Times New Roman"/>
          <w:sz w:val="24"/>
          <w:szCs w:val="24"/>
        </w:rPr>
        <w:t xml:space="preserve">// </w:t>
      </w:r>
      <w:proofErr w:type="spellStart"/>
      <w:r w:rsidR="00636676" w:rsidRPr="00D347EC">
        <w:rPr>
          <w:rFonts w:ascii="Times New Roman" w:hAnsi="Times New Roman" w:cs="Times New Roman"/>
          <w:sz w:val="24"/>
          <w:szCs w:val="24"/>
        </w:rPr>
        <w:t>Библиопо</w:t>
      </w:r>
      <w:r w:rsidR="00A01A1A">
        <w:rPr>
          <w:rFonts w:ascii="Times New Roman" w:hAnsi="Times New Roman" w:cs="Times New Roman"/>
          <w:sz w:val="24"/>
          <w:szCs w:val="24"/>
        </w:rPr>
        <w:t>ле</w:t>
      </w:r>
      <w:proofErr w:type="spellEnd"/>
      <w:r w:rsidR="00A01A1A">
        <w:rPr>
          <w:rFonts w:ascii="Times New Roman" w:hAnsi="Times New Roman" w:cs="Times New Roman"/>
          <w:sz w:val="24"/>
          <w:szCs w:val="24"/>
        </w:rPr>
        <w:t>. - 2017. - № 3. - С. 40.</w:t>
      </w:r>
      <w:r w:rsidR="000B5C2B">
        <w:rPr>
          <w:rFonts w:ascii="Times New Roman" w:hAnsi="Times New Roman" w:cs="Times New Roman"/>
          <w:sz w:val="24"/>
          <w:szCs w:val="24"/>
        </w:rPr>
        <w:t xml:space="preserve"> </w:t>
      </w:r>
      <w:r w:rsidR="001A48F6">
        <w:rPr>
          <w:rFonts w:ascii="Times New Roman" w:hAnsi="Times New Roman" w:cs="Times New Roman"/>
          <w:sz w:val="24"/>
          <w:szCs w:val="24"/>
        </w:rPr>
        <w:t xml:space="preserve"> </w:t>
      </w:r>
      <w:r w:rsidR="00A01A1A">
        <w:rPr>
          <w:rFonts w:ascii="Times New Roman" w:hAnsi="Times New Roman" w:cs="Times New Roman"/>
          <w:sz w:val="24"/>
          <w:szCs w:val="24"/>
        </w:rPr>
        <w:t>О</w:t>
      </w:r>
      <w:r w:rsidR="00636676" w:rsidRPr="00D347EC">
        <w:rPr>
          <w:rFonts w:ascii="Times New Roman" w:hAnsi="Times New Roman" w:cs="Times New Roman"/>
          <w:sz w:val="24"/>
          <w:szCs w:val="24"/>
        </w:rPr>
        <w:t>б орг</w:t>
      </w:r>
      <w:r w:rsidRPr="00D347EC">
        <w:rPr>
          <w:rFonts w:ascii="Times New Roman" w:hAnsi="Times New Roman" w:cs="Times New Roman"/>
          <w:sz w:val="24"/>
          <w:szCs w:val="24"/>
        </w:rPr>
        <w:t xml:space="preserve">анизации выставки </w:t>
      </w:r>
      <w:r w:rsidR="00A01A1A">
        <w:rPr>
          <w:rFonts w:ascii="Times New Roman" w:hAnsi="Times New Roman" w:cs="Times New Roman"/>
          <w:sz w:val="24"/>
          <w:szCs w:val="24"/>
        </w:rPr>
        <w:t>–</w:t>
      </w: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7EC">
        <w:rPr>
          <w:rFonts w:ascii="Times New Roman" w:hAnsi="Times New Roman" w:cs="Times New Roman"/>
          <w:sz w:val="24"/>
          <w:szCs w:val="24"/>
        </w:rPr>
        <w:t>инсталяции</w:t>
      </w:r>
      <w:proofErr w:type="spellEnd"/>
      <w:r w:rsidR="00A01A1A">
        <w:rPr>
          <w:rFonts w:ascii="Times New Roman" w:hAnsi="Times New Roman" w:cs="Times New Roman"/>
          <w:sz w:val="24"/>
          <w:szCs w:val="24"/>
        </w:rPr>
        <w:t>.</w:t>
      </w:r>
      <w:r w:rsidRPr="00D347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C73" w:rsidRPr="00D347EC" w:rsidRDefault="00A26C73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901A3F" w:rsidRDefault="00901A3F" w:rsidP="00B24D7C">
      <w:pPr>
        <w:pStyle w:val="a3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D7C" w:rsidRPr="00AC5506" w:rsidRDefault="00B24D7C" w:rsidP="00901A3F">
      <w:pPr>
        <w:pStyle w:val="a3"/>
        <w:ind w:left="-284"/>
        <w:rPr>
          <w:rFonts w:ascii="Times New Roman" w:hAnsi="Times New Roman" w:cs="Times New Roman"/>
          <w:sz w:val="24"/>
          <w:szCs w:val="24"/>
          <w:lang w:eastAsia="ru-RU"/>
        </w:rPr>
      </w:pPr>
      <w:r w:rsidRPr="00AC5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использованных </w:t>
      </w:r>
      <w:r w:rsidR="00901A3F" w:rsidRPr="00901A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 </w:t>
      </w:r>
      <w:r w:rsidR="00462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01A3F" w:rsidRPr="00901A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ресурсов</w:t>
      </w:r>
      <w:r w:rsidRPr="00AC550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24D7C" w:rsidRPr="0022012F" w:rsidRDefault="00B24D7C" w:rsidP="00B24D7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24D7C" w:rsidRPr="00901A3F" w:rsidRDefault="00C5614D" w:rsidP="00901A3F">
      <w:pPr>
        <w:pStyle w:val="c11"/>
        <w:numPr>
          <w:ilvl w:val="0"/>
          <w:numId w:val="16"/>
        </w:numPr>
        <w:spacing w:before="0" w:beforeAutospacing="0" w:after="0" w:afterAutospacing="0"/>
        <w:ind w:left="-284" w:firstLine="0"/>
        <w:rPr>
          <w:rStyle w:val="c1"/>
          <w:bCs/>
          <w:iCs/>
        </w:rPr>
      </w:pPr>
      <w:hyperlink r:id="rId9" w:history="1">
        <w:r w:rsidR="00B24D7C" w:rsidRPr="00901A3F">
          <w:rPr>
            <w:rStyle w:val="ab"/>
            <w:bCs/>
            <w:iCs/>
            <w:color w:val="auto"/>
          </w:rPr>
          <w:t>http://www.librari-biruch.ru/attachments/article/79/15.pdf</w:t>
        </w:r>
      </w:hyperlink>
    </w:p>
    <w:p w:rsidR="00B24D7C" w:rsidRPr="00901A3F" w:rsidRDefault="00C5614D" w:rsidP="00901A3F">
      <w:pPr>
        <w:pStyle w:val="c11"/>
        <w:numPr>
          <w:ilvl w:val="0"/>
          <w:numId w:val="16"/>
        </w:numPr>
        <w:spacing w:before="0" w:beforeAutospacing="0" w:after="0" w:afterAutospacing="0"/>
        <w:ind w:left="-284" w:firstLine="0"/>
        <w:rPr>
          <w:rStyle w:val="c1"/>
          <w:bCs/>
          <w:iCs/>
        </w:rPr>
      </w:pPr>
      <w:hyperlink r:id="rId10" w:history="1">
        <w:r w:rsidR="00901A3F" w:rsidRPr="00901A3F">
          <w:rPr>
            <w:rStyle w:val="ab"/>
            <w:bCs/>
            <w:iCs/>
            <w:color w:val="auto"/>
          </w:rPr>
          <w:t>http://mognovse.ru/wji-formi-i-metodi-organizacii-bibliotechnih-vistavok-material.html</w:t>
        </w:r>
      </w:hyperlink>
    </w:p>
    <w:p w:rsidR="00901A3F" w:rsidRPr="00901A3F" w:rsidRDefault="00C5614D" w:rsidP="00901A3F">
      <w:pPr>
        <w:pStyle w:val="c11"/>
        <w:numPr>
          <w:ilvl w:val="0"/>
          <w:numId w:val="16"/>
        </w:numPr>
        <w:spacing w:before="0" w:beforeAutospacing="0" w:after="0" w:afterAutospacing="0"/>
        <w:ind w:left="-284" w:firstLine="0"/>
        <w:rPr>
          <w:rStyle w:val="c1"/>
          <w:bCs/>
          <w:iCs/>
        </w:rPr>
      </w:pPr>
      <w:hyperlink r:id="rId11" w:history="1">
        <w:r w:rsidR="00901A3F" w:rsidRPr="00901A3F">
          <w:rPr>
            <w:rStyle w:val="ab"/>
            <w:bCs/>
            <w:iCs/>
            <w:color w:val="auto"/>
          </w:rPr>
          <w:t>http://milayanata1979.blogspot.ru/2015/09/blog-post_1.html</w:t>
        </w:r>
      </w:hyperlink>
    </w:p>
    <w:p w:rsidR="00D347EC" w:rsidRPr="00D347EC" w:rsidRDefault="00D347EC" w:rsidP="00A01A1A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</w:p>
    <w:p w:rsidR="00F1273B" w:rsidRDefault="00F1273B" w:rsidP="00A01A1A">
      <w:pPr>
        <w:pStyle w:val="a3"/>
        <w:ind w:left="-284"/>
        <w:rPr>
          <w:rFonts w:ascii="Times New Roman" w:hAnsi="Times New Roman" w:cs="Times New Roman"/>
          <w:sz w:val="28"/>
          <w:szCs w:val="28"/>
        </w:rPr>
      </w:pPr>
    </w:p>
    <w:p w:rsidR="0046250D" w:rsidRPr="00BD2DBA" w:rsidRDefault="0046250D" w:rsidP="0046250D">
      <w:pPr>
        <w:pStyle w:val="a3"/>
        <w:ind w:lef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Желаем творческих успехов!</w:t>
      </w:r>
    </w:p>
    <w:sectPr w:rsidR="0046250D" w:rsidRPr="00BD2DBA" w:rsidSect="00AC55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khive">
    <w:altName w:val="Trebuchet MS"/>
    <w:charset w:val="CC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A3B01"/>
    <w:multiLevelType w:val="multilevel"/>
    <w:tmpl w:val="B9C07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1BF0"/>
    <w:multiLevelType w:val="hybridMultilevel"/>
    <w:tmpl w:val="1B5AB896"/>
    <w:lvl w:ilvl="0" w:tplc="7A267DA0">
      <w:numFmt w:val="bullet"/>
      <w:lvlText w:val="•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047F70"/>
    <w:multiLevelType w:val="multilevel"/>
    <w:tmpl w:val="8DFA4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270409"/>
    <w:multiLevelType w:val="multilevel"/>
    <w:tmpl w:val="FAC8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F6D9D"/>
    <w:multiLevelType w:val="hybridMultilevel"/>
    <w:tmpl w:val="D8C0B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430C76"/>
    <w:multiLevelType w:val="multilevel"/>
    <w:tmpl w:val="71AC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3F02B0"/>
    <w:multiLevelType w:val="hybridMultilevel"/>
    <w:tmpl w:val="B5B2D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C0591"/>
    <w:multiLevelType w:val="multilevel"/>
    <w:tmpl w:val="7BA4C0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37310C85"/>
    <w:multiLevelType w:val="hybridMultilevel"/>
    <w:tmpl w:val="EEDE3E4A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C12E20"/>
    <w:multiLevelType w:val="multilevel"/>
    <w:tmpl w:val="8598B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8C2430"/>
    <w:multiLevelType w:val="multilevel"/>
    <w:tmpl w:val="19D0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444646"/>
    <w:multiLevelType w:val="multilevel"/>
    <w:tmpl w:val="68DAC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626699"/>
    <w:multiLevelType w:val="multilevel"/>
    <w:tmpl w:val="9294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85743A"/>
    <w:multiLevelType w:val="hybridMultilevel"/>
    <w:tmpl w:val="880A6BB4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A267DA0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675FB6"/>
    <w:multiLevelType w:val="hybridMultilevel"/>
    <w:tmpl w:val="1DB643C8"/>
    <w:lvl w:ilvl="0" w:tplc="6D168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6927AF"/>
    <w:multiLevelType w:val="multilevel"/>
    <w:tmpl w:val="45A4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"/>
  </w:num>
  <w:num w:numId="5">
    <w:abstractNumId w:val="15"/>
  </w:num>
  <w:num w:numId="6">
    <w:abstractNumId w:val="5"/>
  </w:num>
  <w:num w:numId="7">
    <w:abstractNumId w:val="12"/>
  </w:num>
  <w:num w:numId="8">
    <w:abstractNumId w:val="9"/>
  </w:num>
  <w:num w:numId="9">
    <w:abstractNumId w:val="2"/>
  </w:num>
  <w:num w:numId="10">
    <w:abstractNumId w:val="14"/>
  </w:num>
  <w:num w:numId="11">
    <w:abstractNumId w:val="8"/>
  </w:num>
  <w:num w:numId="12">
    <w:abstractNumId w:val="7"/>
  </w:num>
  <w:num w:numId="13">
    <w:abstractNumId w:val="13"/>
  </w:num>
  <w:num w:numId="14">
    <w:abstractNumId w:val="1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676"/>
    <w:rsid w:val="00010E51"/>
    <w:rsid w:val="00023F0C"/>
    <w:rsid w:val="000B5C2B"/>
    <w:rsid w:val="000F5EAA"/>
    <w:rsid w:val="001020AB"/>
    <w:rsid w:val="00124918"/>
    <w:rsid w:val="00181625"/>
    <w:rsid w:val="00184557"/>
    <w:rsid w:val="001A48F6"/>
    <w:rsid w:val="0022012F"/>
    <w:rsid w:val="00276A26"/>
    <w:rsid w:val="00290346"/>
    <w:rsid w:val="003543C4"/>
    <w:rsid w:val="00392FE1"/>
    <w:rsid w:val="003A1B76"/>
    <w:rsid w:val="003B61A0"/>
    <w:rsid w:val="003C3E32"/>
    <w:rsid w:val="003C6552"/>
    <w:rsid w:val="0046250D"/>
    <w:rsid w:val="00471424"/>
    <w:rsid w:val="00575727"/>
    <w:rsid w:val="00590518"/>
    <w:rsid w:val="00636676"/>
    <w:rsid w:val="00690AEF"/>
    <w:rsid w:val="00745AF7"/>
    <w:rsid w:val="007662A7"/>
    <w:rsid w:val="00770CC1"/>
    <w:rsid w:val="008A618C"/>
    <w:rsid w:val="008F300F"/>
    <w:rsid w:val="00901A3F"/>
    <w:rsid w:val="00984FA5"/>
    <w:rsid w:val="009B5D64"/>
    <w:rsid w:val="00A01A1A"/>
    <w:rsid w:val="00A01E12"/>
    <w:rsid w:val="00A07184"/>
    <w:rsid w:val="00A26C73"/>
    <w:rsid w:val="00A62A8E"/>
    <w:rsid w:val="00AC5506"/>
    <w:rsid w:val="00AF0FA1"/>
    <w:rsid w:val="00B24D7C"/>
    <w:rsid w:val="00BD2DBA"/>
    <w:rsid w:val="00C37A30"/>
    <w:rsid w:val="00C5614D"/>
    <w:rsid w:val="00CE19FF"/>
    <w:rsid w:val="00D038C1"/>
    <w:rsid w:val="00D24177"/>
    <w:rsid w:val="00D347EC"/>
    <w:rsid w:val="00D57AE2"/>
    <w:rsid w:val="00D875FC"/>
    <w:rsid w:val="00DF2B05"/>
    <w:rsid w:val="00E11408"/>
    <w:rsid w:val="00F1273B"/>
    <w:rsid w:val="00F23396"/>
    <w:rsid w:val="00F45C3F"/>
    <w:rsid w:val="00FD5C8F"/>
    <w:rsid w:val="00FF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2DB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45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273B"/>
  </w:style>
  <w:style w:type="character" w:customStyle="1" w:styleId="apple-converted-space">
    <w:name w:val="apple-converted-space"/>
    <w:basedOn w:val="a0"/>
    <w:rsid w:val="00F1273B"/>
  </w:style>
  <w:style w:type="paragraph" w:customStyle="1" w:styleId="c2">
    <w:name w:val="c2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F1273B"/>
  </w:style>
  <w:style w:type="paragraph" w:customStyle="1" w:styleId="c11">
    <w:name w:val="c11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6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552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8F30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F3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List Paragraph"/>
    <w:basedOn w:val="a"/>
    <w:uiPriority w:val="34"/>
    <w:qFormat/>
    <w:rsid w:val="000B5C2B"/>
    <w:pPr>
      <w:ind w:left="720"/>
      <w:contextualSpacing/>
    </w:pPr>
  </w:style>
  <w:style w:type="table" w:styleId="aa">
    <w:name w:val="Table Grid"/>
    <w:basedOn w:val="a1"/>
    <w:uiPriority w:val="59"/>
    <w:rsid w:val="00471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B24D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2DB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45C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1273B"/>
  </w:style>
  <w:style w:type="character" w:customStyle="1" w:styleId="apple-converted-space">
    <w:name w:val="apple-converted-space"/>
    <w:basedOn w:val="a0"/>
    <w:rsid w:val="00F1273B"/>
  </w:style>
  <w:style w:type="paragraph" w:customStyle="1" w:styleId="c2">
    <w:name w:val="c2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F1273B"/>
  </w:style>
  <w:style w:type="paragraph" w:customStyle="1" w:styleId="c11">
    <w:name w:val="c11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12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6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6552"/>
    <w:rPr>
      <w:rFonts w:ascii="Tahoma" w:hAnsi="Tahoma" w:cs="Tahoma"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8F300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F30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List Paragraph"/>
    <w:basedOn w:val="a"/>
    <w:uiPriority w:val="34"/>
    <w:qFormat/>
    <w:rsid w:val="000B5C2B"/>
    <w:pPr>
      <w:ind w:left="720"/>
      <w:contextualSpacing/>
    </w:pPr>
  </w:style>
  <w:style w:type="table" w:styleId="aa">
    <w:name w:val="Table Grid"/>
    <w:basedOn w:val="a1"/>
    <w:uiPriority w:val="59"/>
    <w:rsid w:val="00471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B24D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ilayanata1979.blogspot.ru/2015/09/blog-post_1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mognovse.ru/wji-formi-i-metodi-organizacii-bibliotechnih-vistavok-material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librari-biruch.ru/attachments/article/79/1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93782-862E-4328-9065-598E10C77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15</Pages>
  <Words>5265</Words>
  <Characters>30014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читзал3</cp:lastModifiedBy>
  <cp:revision>12</cp:revision>
  <cp:lastPrinted>2017-05-04T11:22:00Z</cp:lastPrinted>
  <dcterms:created xsi:type="dcterms:W3CDTF">2017-04-13T06:08:00Z</dcterms:created>
  <dcterms:modified xsi:type="dcterms:W3CDTF">2017-05-04T11:28:00Z</dcterms:modified>
</cp:coreProperties>
</file>